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363CE6E1" w:rsidR="00332753" w:rsidRPr="003C3F5C" w:rsidRDefault="00332753" w:rsidP="003C3F5C">
      <w:pPr>
        <w:pStyle w:val="3GPPHeader"/>
        <w:spacing w:after="60"/>
        <w:rPr>
          <w:rFonts w:ascii="Times New Roman" w:hAnsi="Times New Roman" w:cs="Times New Roman"/>
        </w:rPr>
      </w:pPr>
      <w:bookmarkStart w:id="0" w:name="_Ref462817227"/>
      <w:r w:rsidRPr="003C3F5C">
        <w:rPr>
          <w:rFonts w:ascii="Times New Roman" w:hAnsi="Times New Roman" w:cs="Times New Roman"/>
        </w:rPr>
        <w:t>3GPP TSG-RAN WG1 #1</w:t>
      </w:r>
      <w:r w:rsidR="00794CD2">
        <w:rPr>
          <w:rFonts w:ascii="Times New Roman" w:hAnsi="Times New Roman" w:cs="Times New Roman"/>
        </w:rPr>
        <w:t>20</w:t>
      </w:r>
      <w:r w:rsidR="00D753B1">
        <w:rPr>
          <w:rFonts w:ascii="Times New Roman" w:hAnsi="Times New Roman" w:cs="Times New Roman"/>
        </w:rPr>
        <w:t>bis</w:t>
      </w:r>
      <w:r w:rsidRPr="003C3F5C">
        <w:rPr>
          <w:rFonts w:ascii="Times New Roman" w:hAnsi="Times New Roman" w:cs="Times New Roman"/>
        </w:rPr>
        <w:tab/>
      </w:r>
      <w:r w:rsidR="00B31381" w:rsidRPr="00B31381">
        <w:rPr>
          <w:rFonts w:ascii="Times New Roman" w:hAnsi="Times New Roman" w:cs="Times New Roman"/>
        </w:rPr>
        <w:t>R1-2502067</w:t>
      </w:r>
    </w:p>
    <w:p w14:paraId="6C261B4C" w14:textId="07D63CB1" w:rsidR="00E66AAD" w:rsidRPr="003C3F5C" w:rsidRDefault="00794CD2" w:rsidP="003C3F5C">
      <w:pPr>
        <w:tabs>
          <w:tab w:val="center" w:pos="4536"/>
          <w:tab w:val="right" w:pos="9072"/>
        </w:tabs>
        <w:spacing w:after="60"/>
        <w:rPr>
          <w:rFonts w:ascii="Times New Roman" w:hAnsi="Times New Roman" w:cs="Times New Roman"/>
          <w:b/>
        </w:rPr>
      </w:pPr>
      <w:r>
        <w:rPr>
          <w:rFonts w:ascii="Times New Roman" w:hAnsi="Times New Roman" w:cs="Times New Roman"/>
          <w:b/>
        </w:rPr>
        <w:t>Wuhan</w:t>
      </w:r>
      <w:r w:rsidR="00080807">
        <w:rPr>
          <w:rFonts w:ascii="Times New Roman" w:hAnsi="Times New Roman" w:cs="Times New Roman"/>
          <w:b/>
        </w:rPr>
        <w:t xml:space="preserve">, </w:t>
      </w:r>
      <w:r w:rsidR="003F381C">
        <w:rPr>
          <w:rFonts w:ascii="Times New Roman" w:hAnsi="Times New Roman" w:cs="Times New Roman"/>
          <w:b/>
        </w:rPr>
        <w:t>China</w:t>
      </w:r>
      <w:r w:rsidR="00E66AAD" w:rsidRPr="003C3F5C">
        <w:rPr>
          <w:rFonts w:ascii="Times New Roman" w:hAnsi="Times New Roman" w:cs="Times New Roman"/>
          <w:b/>
        </w:rPr>
        <w:t xml:space="preserve">, </w:t>
      </w:r>
      <w:r>
        <w:rPr>
          <w:rFonts w:ascii="Times New Roman" w:hAnsi="Times New Roman" w:cs="Times New Roman"/>
          <w:b/>
        </w:rPr>
        <w:t>April</w:t>
      </w:r>
      <w:r w:rsidR="00E66AAD" w:rsidRPr="003C3F5C">
        <w:rPr>
          <w:rFonts w:ascii="Times New Roman" w:hAnsi="Times New Roman" w:cs="Times New Roman"/>
          <w:b/>
        </w:rPr>
        <w:t xml:space="preserve"> </w:t>
      </w:r>
      <w:r>
        <w:rPr>
          <w:rFonts w:ascii="Times New Roman" w:hAnsi="Times New Roman" w:cs="Times New Roman"/>
          <w:b/>
        </w:rPr>
        <w:t>7</w:t>
      </w:r>
      <w:r w:rsidR="00E66AAD" w:rsidRPr="003C3F5C">
        <w:rPr>
          <w:rFonts w:ascii="Times New Roman" w:hAnsi="Times New Roman" w:cs="Times New Roman"/>
          <w:b/>
          <w:vertAlign w:val="superscript"/>
        </w:rPr>
        <w:t>th</w:t>
      </w:r>
      <w:r w:rsidR="00E66AAD" w:rsidRPr="003C3F5C">
        <w:rPr>
          <w:rFonts w:ascii="Times New Roman" w:hAnsi="Times New Roman" w:cs="Times New Roman"/>
          <w:b/>
        </w:rPr>
        <w:t xml:space="preserve"> – </w:t>
      </w:r>
      <w:r>
        <w:rPr>
          <w:rFonts w:ascii="Times New Roman" w:hAnsi="Times New Roman" w:cs="Times New Roman"/>
          <w:b/>
        </w:rPr>
        <w:t>11</w:t>
      </w:r>
      <w:r w:rsidR="00E514DE">
        <w:rPr>
          <w:rFonts w:ascii="Times New Roman" w:hAnsi="Times New Roman" w:cs="Times New Roman"/>
          <w:b/>
          <w:vertAlign w:val="superscript"/>
        </w:rPr>
        <w:t>th</w:t>
      </w:r>
      <w:r w:rsidR="00E66AAD" w:rsidRPr="003C3F5C">
        <w:rPr>
          <w:rFonts w:ascii="Times New Roman" w:hAnsi="Times New Roman" w:cs="Times New Roman"/>
          <w:b/>
        </w:rPr>
        <w:t>, 202</w:t>
      </w:r>
      <w:r>
        <w:rPr>
          <w:rFonts w:ascii="Times New Roman" w:hAnsi="Times New Roman" w:cs="Times New Roman"/>
          <w:b/>
        </w:rPr>
        <w:t>5</w:t>
      </w:r>
    </w:p>
    <w:p w14:paraId="6570385E" w14:textId="746A99B2" w:rsidR="00332753" w:rsidRPr="003C3F5C" w:rsidRDefault="00332753" w:rsidP="003C3F5C">
      <w:pPr>
        <w:pStyle w:val="3GPPHeader"/>
        <w:spacing w:after="60"/>
        <w:rPr>
          <w:rFonts w:ascii="Times New Roman" w:hAnsi="Times New Roman" w:cs="Times New Roman"/>
        </w:rPr>
      </w:pPr>
      <w:r w:rsidRPr="003C3F5C">
        <w:rPr>
          <w:rFonts w:ascii="Times New Roman" w:hAnsi="Times New Roman" w:cs="Times New Roman"/>
        </w:rPr>
        <w:tab/>
      </w:r>
    </w:p>
    <w:p w14:paraId="1D2F636A" w14:textId="11F13BD2"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Agenda Item:</w:t>
      </w:r>
      <w:r w:rsidRPr="003C3F5C">
        <w:rPr>
          <w:rFonts w:ascii="Times New Roman" w:hAnsi="Times New Roman" w:cs="Times New Roman"/>
          <w:sz w:val="22"/>
        </w:rPr>
        <w:tab/>
      </w:r>
      <w:r w:rsidR="005F3607" w:rsidRPr="003C3F5C">
        <w:rPr>
          <w:rFonts w:ascii="Times New Roman" w:hAnsi="Times New Roman" w:cs="Times New Roman"/>
          <w:sz w:val="22"/>
        </w:rPr>
        <w:t>9.</w:t>
      </w:r>
      <w:r w:rsidR="002245B9">
        <w:rPr>
          <w:rFonts w:ascii="Times New Roman" w:hAnsi="Times New Roman" w:cs="Times New Roman"/>
          <w:sz w:val="22"/>
        </w:rPr>
        <w:t>7</w:t>
      </w:r>
      <w:r w:rsidR="00757D7E" w:rsidRPr="003C3F5C">
        <w:rPr>
          <w:rFonts w:ascii="Times New Roman" w:hAnsi="Times New Roman" w:cs="Times New Roman"/>
          <w:sz w:val="22"/>
        </w:rPr>
        <w:t>.1</w:t>
      </w:r>
    </w:p>
    <w:p w14:paraId="3E059740" w14:textId="77777777"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Source:</w:t>
      </w:r>
      <w:r w:rsidRPr="003C3F5C">
        <w:rPr>
          <w:rFonts w:ascii="Times New Roman" w:hAnsi="Times New Roman" w:cs="Times New Roman"/>
          <w:sz w:val="22"/>
        </w:rPr>
        <w:tab/>
        <w:t>Panasonic</w:t>
      </w:r>
    </w:p>
    <w:p w14:paraId="4AFE9AEF" w14:textId="425D8E29" w:rsidR="007D1131"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Title:</w:t>
      </w:r>
      <w:r w:rsidRPr="003C3F5C">
        <w:rPr>
          <w:rFonts w:ascii="Times New Roman" w:hAnsi="Times New Roman" w:cs="Times New Roman"/>
          <w:sz w:val="22"/>
        </w:rPr>
        <w:tab/>
      </w:r>
      <w:r w:rsidR="00B152DC" w:rsidRPr="00B152DC">
        <w:rPr>
          <w:rFonts w:ascii="Times New Roman" w:hAnsi="Times New Roman" w:cs="Times New Roman"/>
          <w:sz w:val="22"/>
        </w:rPr>
        <w:t>Discussion on ISAC Deployment Scenarios</w:t>
      </w:r>
    </w:p>
    <w:p w14:paraId="6D6D0F0C" w14:textId="2A1519E3" w:rsidR="00427B94"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Document for:</w:t>
      </w:r>
      <w:r w:rsidRPr="003C3F5C">
        <w:rPr>
          <w:rFonts w:ascii="Times New Roman" w:hAnsi="Times New Roman" w:cs="Times New Roman"/>
          <w:sz w:val="22"/>
        </w:rPr>
        <w:tab/>
        <w:t>Discussion</w:t>
      </w:r>
    </w:p>
    <w:p w14:paraId="6A13DA79" w14:textId="77777777" w:rsidR="00601884" w:rsidRPr="003C3F5C" w:rsidRDefault="00601884" w:rsidP="003C3F5C">
      <w:pPr>
        <w:pStyle w:val="3GPPHeader"/>
        <w:spacing w:after="60"/>
        <w:rPr>
          <w:rFonts w:ascii="Times New Roman" w:eastAsia="MS Mincho" w:hAnsi="Times New Roman" w:cs="Times New Roman"/>
          <w:sz w:val="22"/>
        </w:rPr>
      </w:pPr>
    </w:p>
    <w:p w14:paraId="51EDDA25" w14:textId="2C6969C4" w:rsidR="00D8203B" w:rsidRPr="003C3F5C" w:rsidRDefault="00D8203B" w:rsidP="003C3F5C">
      <w:pPr>
        <w:pStyle w:val="Heading1"/>
        <w:spacing w:before="0" w:after="60"/>
        <w:rPr>
          <w:rFonts w:ascii="Times New Roman" w:hAnsi="Times New Roman" w:cs="Times New Roman"/>
          <w:lang w:val="en-US"/>
        </w:rPr>
      </w:pPr>
      <w:r w:rsidRPr="003C3F5C">
        <w:rPr>
          <w:rFonts w:ascii="Times New Roman" w:hAnsi="Times New Roman" w:cs="Times New Roman"/>
          <w:lang w:val="en-US"/>
        </w:rPr>
        <w:t>Introduction</w:t>
      </w:r>
      <w:bookmarkEnd w:id="0"/>
    </w:p>
    <w:p w14:paraId="054FA7DB" w14:textId="451173F5" w:rsidR="00F51840" w:rsidRPr="00896DC2" w:rsidRDefault="002B221A" w:rsidP="00E514DE">
      <w:pPr>
        <w:spacing w:after="60"/>
        <w:rPr>
          <w:rFonts w:ascii="Times New Roman" w:hAnsi="Times New Roman" w:cs="Times New Roman"/>
          <w:sz w:val="20"/>
          <w:szCs w:val="20"/>
        </w:rPr>
      </w:pPr>
      <w:r w:rsidRPr="00896DC2">
        <w:rPr>
          <w:rFonts w:ascii="Times New Roman" w:hAnsi="Times New Roman" w:cs="Times New Roman"/>
          <w:sz w:val="20"/>
          <w:szCs w:val="20"/>
        </w:rPr>
        <w:t xml:space="preserve">In </w:t>
      </w:r>
      <w:r w:rsidR="00F51840" w:rsidRPr="00896DC2">
        <w:rPr>
          <w:rFonts w:ascii="Times New Roman" w:hAnsi="Times New Roman" w:cs="Times New Roman"/>
          <w:sz w:val="20"/>
          <w:szCs w:val="20"/>
        </w:rPr>
        <w:t>RAN#10</w:t>
      </w:r>
      <w:r w:rsidR="00D44856">
        <w:rPr>
          <w:rFonts w:ascii="Times New Roman" w:hAnsi="Times New Roman" w:cs="Times New Roman"/>
          <w:sz w:val="20"/>
          <w:szCs w:val="20"/>
        </w:rPr>
        <w:t>3</w:t>
      </w:r>
      <w:r w:rsidR="00F51840" w:rsidRPr="00896DC2">
        <w:rPr>
          <w:rFonts w:ascii="Times New Roman" w:hAnsi="Times New Roman" w:cs="Times New Roman"/>
          <w:sz w:val="20"/>
          <w:szCs w:val="20"/>
        </w:rPr>
        <w:t xml:space="preserve">, SID on channel modelling for </w:t>
      </w:r>
      <w:r w:rsidRPr="00896DC2">
        <w:rPr>
          <w:rFonts w:ascii="Times New Roman" w:hAnsi="Times New Roman" w:cs="Times New Roman"/>
          <w:sz w:val="20"/>
          <w:szCs w:val="20"/>
        </w:rPr>
        <w:t>i</w:t>
      </w:r>
      <w:r w:rsidR="00F51840" w:rsidRPr="00896DC2">
        <w:rPr>
          <w:rFonts w:ascii="Times New Roman" w:hAnsi="Times New Roman" w:cs="Times New Roman"/>
          <w:sz w:val="20"/>
          <w:szCs w:val="20"/>
        </w:rPr>
        <w:t xml:space="preserve">ntegrated </w:t>
      </w:r>
      <w:r w:rsidRPr="00896DC2">
        <w:rPr>
          <w:rFonts w:ascii="Times New Roman" w:hAnsi="Times New Roman" w:cs="Times New Roman"/>
          <w:sz w:val="20"/>
          <w:szCs w:val="20"/>
        </w:rPr>
        <w:t>s</w:t>
      </w:r>
      <w:r w:rsidR="00F51840" w:rsidRPr="00896DC2">
        <w:rPr>
          <w:rFonts w:ascii="Times New Roman" w:hAnsi="Times New Roman" w:cs="Times New Roman"/>
          <w:sz w:val="20"/>
          <w:szCs w:val="20"/>
        </w:rPr>
        <w:t xml:space="preserve">ensing </w:t>
      </w:r>
      <w:r w:rsidRPr="00896DC2">
        <w:rPr>
          <w:rFonts w:ascii="Times New Roman" w:hAnsi="Times New Roman" w:cs="Times New Roman"/>
          <w:sz w:val="20"/>
          <w:szCs w:val="20"/>
        </w:rPr>
        <w:t>a</w:t>
      </w:r>
      <w:r w:rsidR="00F51840" w:rsidRPr="00896DC2">
        <w:rPr>
          <w:rFonts w:ascii="Times New Roman" w:hAnsi="Times New Roman" w:cs="Times New Roman"/>
          <w:sz w:val="20"/>
          <w:szCs w:val="20"/>
        </w:rPr>
        <w:t xml:space="preserve">nd </w:t>
      </w:r>
      <w:r w:rsidRPr="00896DC2">
        <w:rPr>
          <w:rFonts w:ascii="Times New Roman" w:hAnsi="Times New Roman" w:cs="Times New Roman"/>
          <w:sz w:val="20"/>
          <w:szCs w:val="20"/>
        </w:rPr>
        <w:t>c</w:t>
      </w:r>
      <w:r w:rsidR="00F51840" w:rsidRPr="00896DC2">
        <w:rPr>
          <w:rFonts w:ascii="Times New Roman" w:hAnsi="Times New Roman" w:cs="Times New Roman"/>
          <w:sz w:val="20"/>
          <w:szCs w:val="20"/>
        </w:rPr>
        <w:t xml:space="preserve">ommunication (ISAC) for NR was </w:t>
      </w:r>
      <w:r w:rsidR="00954196">
        <w:rPr>
          <w:rFonts w:ascii="Times New Roman" w:hAnsi="Times New Roman" w:cs="Times New Roman"/>
          <w:sz w:val="20"/>
          <w:szCs w:val="20"/>
        </w:rPr>
        <w:t xml:space="preserve">revised in </w:t>
      </w:r>
      <w:r w:rsidR="00954196" w:rsidRPr="00896DC2">
        <w:rPr>
          <w:rFonts w:ascii="Times New Roman" w:hAnsi="Times New Roman" w:cs="Times New Roman"/>
          <w:sz w:val="20"/>
          <w:szCs w:val="20"/>
        </w:rPr>
        <w:t xml:space="preserve">Rel-19 </w:t>
      </w:r>
      <w:r w:rsidR="00F51840" w:rsidRPr="00896DC2">
        <w:rPr>
          <w:rFonts w:ascii="Times New Roman" w:hAnsi="Times New Roman" w:cs="Times New Roman"/>
          <w:sz w:val="20"/>
          <w:szCs w:val="20"/>
        </w:rPr>
        <w:fldChar w:fldCharType="begin"/>
      </w:r>
      <w:r w:rsidR="00F51840" w:rsidRPr="00896DC2">
        <w:rPr>
          <w:rFonts w:ascii="Times New Roman" w:hAnsi="Times New Roman" w:cs="Times New Roman"/>
          <w:sz w:val="20"/>
          <w:szCs w:val="20"/>
        </w:rPr>
        <w:instrText xml:space="preserve"> REF _Ref31185007 \r \h  \* MERGEFORMAT </w:instrText>
      </w:r>
      <w:r w:rsidR="00F51840" w:rsidRPr="00896DC2">
        <w:rPr>
          <w:rFonts w:ascii="Times New Roman" w:hAnsi="Times New Roman" w:cs="Times New Roman"/>
          <w:sz w:val="20"/>
          <w:szCs w:val="20"/>
        </w:rPr>
      </w:r>
      <w:r w:rsidR="00F51840" w:rsidRPr="00896DC2">
        <w:rPr>
          <w:rFonts w:ascii="Times New Roman" w:hAnsi="Times New Roman" w:cs="Times New Roman"/>
          <w:sz w:val="20"/>
          <w:szCs w:val="20"/>
        </w:rPr>
        <w:fldChar w:fldCharType="separate"/>
      </w:r>
      <w:r w:rsidR="00F51840" w:rsidRPr="00896DC2">
        <w:rPr>
          <w:rFonts w:ascii="Times New Roman" w:hAnsi="Times New Roman" w:cs="Times New Roman"/>
          <w:sz w:val="20"/>
          <w:szCs w:val="20"/>
        </w:rPr>
        <w:t>[1]</w:t>
      </w:r>
      <w:r w:rsidR="00F51840" w:rsidRPr="00896DC2">
        <w:rPr>
          <w:rFonts w:ascii="Times New Roman" w:hAnsi="Times New Roman" w:cs="Times New Roman"/>
          <w:sz w:val="20"/>
          <w:szCs w:val="20"/>
        </w:rPr>
        <w:fldChar w:fldCharType="end"/>
      </w:r>
      <w:r w:rsidR="00F51840" w:rsidRPr="00896DC2">
        <w:rPr>
          <w:rFonts w:ascii="Times New Roman" w:hAnsi="Times New Roman" w:cs="Times New Roman"/>
          <w:sz w:val="20"/>
          <w:szCs w:val="20"/>
        </w:rPr>
        <w:t>. The objective</w:t>
      </w:r>
      <w:r w:rsidR="00954196">
        <w:rPr>
          <w:rFonts w:ascii="Times New Roman" w:hAnsi="Times New Roman" w:cs="Times New Roman"/>
          <w:sz w:val="20"/>
          <w:szCs w:val="20"/>
        </w:rPr>
        <w:t>s</w:t>
      </w:r>
      <w:r w:rsidR="00F51840" w:rsidRPr="00896DC2">
        <w:rPr>
          <w:rFonts w:ascii="Times New Roman" w:hAnsi="Times New Roman" w:cs="Times New Roman"/>
          <w:sz w:val="20"/>
          <w:szCs w:val="20"/>
        </w:rPr>
        <w:t xml:space="preserve"> of the study item </w:t>
      </w:r>
      <w:r w:rsidR="00954196">
        <w:rPr>
          <w:rFonts w:ascii="Times New Roman" w:hAnsi="Times New Roman" w:cs="Times New Roman"/>
          <w:sz w:val="20"/>
          <w:szCs w:val="20"/>
        </w:rPr>
        <w:t xml:space="preserve">are shown </w:t>
      </w:r>
      <w:r w:rsidR="00CD597D">
        <w:rPr>
          <w:rFonts w:ascii="Times New Roman" w:hAnsi="Times New Roman" w:cs="Times New Roman"/>
          <w:sz w:val="20"/>
          <w:szCs w:val="20"/>
        </w:rPr>
        <w:t>as follows:</w:t>
      </w:r>
    </w:p>
    <w:tbl>
      <w:tblPr>
        <w:tblStyle w:val="TableGrid"/>
        <w:tblW w:w="0" w:type="auto"/>
        <w:tblLook w:val="04A0" w:firstRow="1" w:lastRow="0" w:firstColumn="1" w:lastColumn="0" w:noHBand="0" w:noVBand="1"/>
      </w:tblPr>
      <w:tblGrid>
        <w:gridCol w:w="9913"/>
      </w:tblGrid>
      <w:tr w:rsidR="00896DC2" w:rsidRPr="009A6F84" w14:paraId="15A03566" w14:textId="77777777" w:rsidTr="00896DC2">
        <w:tc>
          <w:tcPr>
            <w:tcW w:w="9913" w:type="dxa"/>
          </w:tcPr>
          <w:p w14:paraId="4CB4ACB0" w14:textId="77777777" w:rsidR="00896DC2" w:rsidRPr="00974B3C" w:rsidRDefault="00896DC2" w:rsidP="00E514DE">
            <w:pPr>
              <w:spacing w:after="60"/>
              <w:rPr>
                <w:rFonts w:ascii="Times New Roman" w:hAnsi="Times New Roman" w:cs="Times New Roman"/>
                <w:sz w:val="20"/>
                <w:szCs w:val="20"/>
              </w:rPr>
            </w:pPr>
            <w:r w:rsidRPr="00974B3C">
              <w:rPr>
                <w:rFonts w:ascii="Times New Roman" w:hAnsi="Times New Roman" w:cs="Times New Roman"/>
                <w:sz w:val="20"/>
                <w:szCs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A51B5DA" w14:textId="77777777" w:rsidR="00896DC2" w:rsidRPr="009A6F84"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UAVs</w:t>
            </w:r>
          </w:p>
          <w:p w14:paraId="3BBA44D6" w14:textId="77777777" w:rsidR="00896DC2" w:rsidRPr="009A6F84"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 xml:space="preserve">Humans indoors and outdoors </w:t>
            </w:r>
          </w:p>
          <w:p w14:paraId="73EF9B02" w14:textId="77777777" w:rsidR="00896DC2" w:rsidRPr="00974B3C"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sz w:val="20"/>
                <w:szCs w:val="20"/>
              </w:rPr>
            </w:pPr>
            <w:r w:rsidRPr="00974B3C">
              <w:rPr>
                <w:rFonts w:ascii="Times New Roman" w:hAnsi="Times New Roman" w:cs="Times New Roman"/>
                <w:sz w:val="20"/>
                <w:szCs w:val="20"/>
              </w:rPr>
              <w:t>Automotive vehicles (at least outdoors)</w:t>
            </w:r>
          </w:p>
          <w:p w14:paraId="4A1A90B0" w14:textId="77777777" w:rsidR="00896DC2" w:rsidRPr="00974B3C"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sz w:val="20"/>
                <w:szCs w:val="20"/>
              </w:rPr>
            </w:pPr>
            <w:r w:rsidRPr="00974B3C">
              <w:rPr>
                <w:rFonts w:ascii="Times New Roman" w:hAnsi="Times New Roman" w:cs="Times New Roman"/>
                <w:sz w:val="20"/>
                <w:szCs w:val="20"/>
              </w:rPr>
              <w:t>Automated guided vehicles (e.g. in indoor factories)</w:t>
            </w:r>
          </w:p>
          <w:p w14:paraId="782D9E9A" w14:textId="77777777" w:rsidR="00896DC2" w:rsidRPr="00974B3C"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sz w:val="20"/>
                <w:szCs w:val="20"/>
              </w:rPr>
            </w:pPr>
            <w:r w:rsidRPr="00974B3C">
              <w:rPr>
                <w:rFonts w:ascii="Times New Roman" w:hAnsi="Times New Roman" w:cs="Times New Roman"/>
                <w:sz w:val="20"/>
                <w:szCs w:val="20"/>
              </w:rPr>
              <w:t>Objects creating hazards on roads/railways, with a minimum size dependent on frequency</w:t>
            </w:r>
          </w:p>
          <w:p w14:paraId="3F3DA2BA" w14:textId="77777777" w:rsidR="00896DC2" w:rsidRPr="00974B3C" w:rsidRDefault="00896DC2" w:rsidP="00E514DE">
            <w:pPr>
              <w:spacing w:after="60"/>
              <w:rPr>
                <w:rFonts w:ascii="Times New Roman" w:hAnsi="Times New Roman" w:cs="Times New Roman"/>
                <w:sz w:val="20"/>
                <w:szCs w:val="20"/>
              </w:rPr>
            </w:pPr>
            <w:r w:rsidRPr="00974B3C">
              <w:rPr>
                <w:rFonts w:ascii="Times New Roman" w:hAnsi="Times New Roman" w:cs="Times New Roman"/>
                <w:sz w:val="20"/>
                <w:szCs w:val="20"/>
              </w:rPr>
              <w:t xml:space="preserve">All six sensing modes should be considered (i.e. TRP-TRP bistatic, TRP monostatic, TRP-UE bistatic, UE-TRP bistatic, UE-UE bistatic, UE monostatic). </w:t>
            </w:r>
          </w:p>
          <w:p w14:paraId="06FABBBF" w14:textId="77777777" w:rsidR="00896DC2" w:rsidRPr="00974B3C" w:rsidRDefault="00896DC2" w:rsidP="00E514DE">
            <w:pPr>
              <w:spacing w:after="60"/>
              <w:rPr>
                <w:rFonts w:ascii="Times New Roman" w:hAnsi="Times New Roman" w:cs="Times New Roman"/>
                <w:sz w:val="20"/>
                <w:szCs w:val="20"/>
              </w:rPr>
            </w:pPr>
            <w:r w:rsidRPr="00974B3C">
              <w:rPr>
                <w:rFonts w:ascii="Times New Roman" w:hAnsi="Times New Roman" w:cs="Times New Roman"/>
                <w:sz w:val="20"/>
                <w:szCs w:val="20"/>
              </w:rPr>
              <w:t>Frequencies from 0.5 to 52.6 GHz are the primary focus, with the assumption that the modelling approach should scale to 100 GHz. (If significant problems are identified with scaling above 52.6 GHz, the range above 52.6 GHz can be deprioritized.)</w:t>
            </w:r>
          </w:p>
          <w:p w14:paraId="3922D79E" w14:textId="77777777" w:rsidR="00896DC2" w:rsidRPr="00974B3C" w:rsidRDefault="00896DC2" w:rsidP="00E514DE">
            <w:pPr>
              <w:spacing w:after="60"/>
              <w:rPr>
                <w:rFonts w:ascii="Times New Roman" w:hAnsi="Times New Roman" w:cs="Times New Roman"/>
                <w:sz w:val="20"/>
                <w:szCs w:val="20"/>
              </w:rPr>
            </w:pPr>
            <w:r w:rsidRPr="00974B3C">
              <w:rPr>
                <w:rFonts w:ascii="Times New Roman" w:hAnsi="Times New Roman" w:cs="Times New Roman"/>
                <w:sz w:val="20"/>
                <w:szCs w:val="20"/>
              </w:rPr>
              <w:t>For the above use cases, sensing modes and frequencies:</w:t>
            </w:r>
          </w:p>
          <w:p w14:paraId="08B6AC5B" w14:textId="77777777" w:rsidR="00896DC2" w:rsidRPr="00974B3C" w:rsidRDefault="00896DC2" w:rsidP="007E5A20">
            <w:pPr>
              <w:numPr>
                <w:ilvl w:val="0"/>
                <w:numId w:val="12"/>
              </w:numPr>
              <w:overflowPunct w:val="0"/>
              <w:autoSpaceDE w:val="0"/>
              <w:autoSpaceDN w:val="0"/>
              <w:adjustRightInd w:val="0"/>
              <w:spacing w:after="60"/>
              <w:textAlignment w:val="baseline"/>
              <w:rPr>
                <w:rFonts w:ascii="Times New Roman" w:hAnsi="Times New Roman" w:cs="Times New Roman"/>
                <w:sz w:val="20"/>
                <w:szCs w:val="20"/>
              </w:rPr>
            </w:pPr>
            <w:r w:rsidRPr="00974B3C">
              <w:rPr>
                <w:rFonts w:ascii="Times New Roman" w:hAnsi="Times New Roman" w:cs="Times New Roman"/>
                <w:sz w:val="20"/>
                <w:szCs w:val="20"/>
              </w:rPr>
              <w:t>Identify details of the deployment scenarios corresponding to the above use cases.</w:t>
            </w:r>
          </w:p>
          <w:p w14:paraId="62FEDE5F" w14:textId="77777777" w:rsidR="00896DC2" w:rsidRPr="00974B3C" w:rsidRDefault="00896DC2" w:rsidP="007E5A20">
            <w:pPr>
              <w:numPr>
                <w:ilvl w:val="0"/>
                <w:numId w:val="12"/>
              </w:numPr>
              <w:overflowPunct w:val="0"/>
              <w:autoSpaceDE w:val="0"/>
              <w:autoSpaceDN w:val="0"/>
              <w:adjustRightInd w:val="0"/>
              <w:spacing w:after="60"/>
              <w:textAlignment w:val="baseline"/>
              <w:rPr>
                <w:rFonts w:ascii="Times New Roman" w:hAnsi="Times New Roman" w:cs="Times New Roman"/>
                <w:sz w:val="20"/>
                <w:szCs w:val="20"/>
              </w:rPr>
            </w:pPr>
            <w:r w:rsidRPr="00974B3C">
              <w:rPr>
                <w:rFonts w:ascii="Times New Roman" w:hAnsi="Times New Roman" w:cs="Times New Roman"/>
                <w:sz w:val="20"/>
                <w:szCs w:val="20"/>
              </w:rPr>
              <w:t>Define channel modelling details for sensing using 38.901 as a starting point, and taking into account relevant measurements, including:</w:t>
            </w:r>
          </w:p>
          <w:p w14:paraId="66A5CF01" w14:textId="77777777" w:rsidR="00896DC2" w:rsidRPr="00974B3C" w:rsidRDefault="00896DC2" w:rsidP="007E5A20">
            <w:pPr>
              <w:numPr>
                <w:ilvl w:val="0"/>
                <w:numId w:val="13"/>
              </w:numPr>
              <w:overflowPunct w:val="0"/>
              <w:autoSpaceDE w:val="0"/>
              <w:autoSpaceDN w:val="0"/>
              <w:adjustRightInd w:val="0"/>
              <w:spacing w:after="60"/>
              <w:textAlignment w:val="baseline"/>
              <w:rPr>
                <w:rFonts w:ascii="Times New Roman" w:hAnsi="Times New Roman" w:cs="Times New Roman"/>
                <w:sz w:val="20"/>
                <w:szCs w:val="20"/>
              </w:rPr>
            </w:pPr>
            <w:r w:rsidRPr="00974B3C">
              <w:rPr>
                <w:rFonts w:ascii="Times New Roman" w:hAnsi="Times New Roman" w:cs="Times New Roman"/>
                <w:sz w:val="20"/>
                <w:szCs w:val="20"/>
              </w:rPr>
              <w:t>modelling of sensing targets and background environment, including, for example (if needed by the above use cases), radar cross-section (RCS), mobility and clutter/scattering patterns;</w:t>
            </w:r>
          </w:p>
          <w:p w14:paraId="02035A2B" w14:textId="77777777" w:rsidR="00896DC2" w:rsidRPr="009A6F84" w:rsidRDefault="00896DC2" w:rsidP="007E5A20">
            <w:pPr>
              <w:numPr>
                <w:ilvl w:val="0"/>
                <w:numId w:val="13"/>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spatial consistency.</w:t>
            </w:r>
          </w:p>
          <w:p w14:paraId="4768AC20" w14:textId="6E5C8A0C" w:rsidR="00896DC2" w:rsidRPr="00974B3C" w:rsidRDefault="00896DC2" w:rsidP="00E514DE">
            <w:pPr>
              <w:spacing w:after="60"/>
              <w:rPr>
                <w:rFonts w:ascii="Times New Roman" w:hAnsi="Times New Roman" w:cs="Times New Roman"/>
                <w:sz w:val="20"/>
                <w:szCs w:val="20"/>
              </w:rPr>
            </w:pPr>
            <w:r w:rsidRPr="00974B3C">
              <w:rPr>
                <w:rFonts w:ascii="Times New Roman" w:hAnsi="Times New Roman" w:cs="Times New Roman"/>
                <w:sz w:val="20"/>
                <w:szCs w:val="20"/>
              </w:rPr>
              <w:t>It will be discussed at RAN#105 whether to include additional study beyond channel modelling for ISAC.</w:t>
            </w:r>
          </w:p>
        </w:tc>
      </w:tr>
    </w:tbl>
    <w:p w14:paraId="6F815C1F" w14:textId="5B69C295" w:rsidR="00352D66" w:rsidRDefault="00352D66" w:rsidP="00E514DE">
      <w:pPr>
        <w:spacing w:after="60"/>
        <w:rPr>
          <w:rFonts w:ascii="Times New Roman" w:hAnsi="Times New Roman" w:cs="Times New Roman"/>
          <w:sz w:val="20"/>
          <w:szCs w:val="20"/>
        </w:rPr>
      </w:pPr>
      <w:r>
        <w:rPr>
          <w:rFonts w:ascii="Times New Roman" w:hAnsi="Times New Roman" w:cs="Times New Roman"/>
          <w:sz w:val="20"/>
          <w:szCs w:val="20"/>
        </w:rPr>
        <w:t xml:space="preserve">In the following, we discuss </w:t>
      </w:r>
      <w:r w:rsidR="00381E7A" w:rsidRPr="00381E7A">
        <w:rPr>
          <w:rFonts w:ascii="Times New Roman" w:hAnsi="Times New Roman" w:cs="Times New Roman"/>
          <w:sz w:val="20"/>
          <w:szCs w:val="20"/>
        </w:rPr>
        <w:t>ISAC deployment scenarios</w:t>
      </w:r>
      <w:r w:rsidR="00381E7A">
        <w:rPr>
          <w:rFonts w:ascii="Times New Roman" w:hAnsi="Times New Roman" w:cs="Times New Roman"/>
          <w:sz w:val="20"/>
          <w:szCs w:val="20"/>
        </w:rPr>
        <w:t>.</w:t>
      </w:r>
    </w:p>
    <w:p w14:paraId="1E4D34E2" w14:textId="77777777" w:rsidR="00F51840" w:rsidRDefault="00F51840" w:rsidP="003C3F5C">
      <w:pPr>
        <w:spacing w:after="60"/>
        <w:rPr>
          <w:rFonts w:ascii="Times New Roman" w:hAnsi="Times New Roman" w:cs="Times New Roman"/>
          <w:sz w:val="20"/>
          <w:szCs w:val="20"/>
        </w:rPr>
      </w:pPr>
    </w:p>
    <w:p w14:paraId="3CF8656A" w14:textId="6D1D5CB4" w:rsidR="00924B3B" w:rsidRPr="00E01554" w:rsidRDefault="00A572D6" w:rsidP="003C3F5C">
      <w:pPr>
        <w:pStyle w:val="Heading1"/>
        <w:spacing w:before="0" w:after="60"/>
        <w:rPr>
          <w:rFonts w:ascii="Times New Roman" w:hAnsi="Times New Roman" w:cs="Times New Roman"/>
          <w:b/>
          <w:bCs/>
          <w:lang w:val="en-US"/>
        </w:rPr>
      </w:pPr>
      <w:r w:rsidRPr="00E01554">
        <w:rPr>
          <w:rFonts w:ascii="Times New Roman" w:hAnsi="Times New Roman" w:cs="Times New Roman"/>
          <w:b/>
          <w:bCs/>
          <w:lang w:val="en-US"/>
        </w:rPr>
        <w:t>Discussion</w:t>
      </w:r>
      <w:r w:rsidR="00D06F65" w:rsidRPr="00E01554">
        <w:rPr>
          <w:rFonts w:ascii="Times New Roman" w:hAnsi="Times New Roman" w:cs="Times New Roman"/>
          <w:b/>
          <w:bCs/>
          <w:lang w:val="en-US"/>
        </w:rPr>
        <w:t xml:space="preserve"> on ISAC deployment scenarios</w:t>
      </w:r>
    </w:p>
    <w:p w14:paraId="5448AF17" w14:textId="4529194E" w:rsidR="009512AE" w:rsidRPr="00830D60" w:rsidRDefault="00A9512F" w:rsidP="00A9512F">
      <w:pPr>
        <w:spacing w:after="60"/>
        <w:rPr>
          <w:rFonts w:ascii="Times New Roman" w:hAnsi="Times New Roman" w:cs="Times New Roman"/>
          <w:sz w:val="20"/>
          <w:szCs w:val="20"/>
        </w:rPr>
      </w:pPr>
      <w:r w:rsidRPr="00830D60">
        <w:rPr>
          <w:rFonts w:ascii="Times New Roman" w:hAnsi="Times New Roman" w:cs="Times New Roman"/>
          <w:sz w:val="20"/>
          <w:szCs w:val="20"/>
        </w:rPr>
        <w:t xml:space="preserve">In </w:t>
      </w:r>
      <w:r w:rsidR="000A7986" w:rsidRPr="00830D60">
        <w:rPr>
          <w:rFonts w:ascii="Times New Roman" w:hAnsi="Times New Roman" w:cs="Times New Roman"/>
          <w:sz w:val="20"/>
          <w:szCs w:val="20"/>
        </w:rPr>
        <w:t>RAN1#</w:t>
      </w:r>
      <w:r w:rsidR="0001615D" w:rsidRPr="00830D60">
        <w:rPr>
          <w:rFonts w:ascii="Times New Roman" w:hAnsi="Times New Roman" w:cs="Times New Roman"/>
          <w:sz w:val="20"/>
          <w:szCs w:val="20"/>
        </w:rPr>
        <w:t>120</w:t>
      </w:r>
      <w:r w:rsidR="000A7986" w:rsidRPr="00830D60">
        <w:rPr>
          <w:rFonts w:ascii="Times New Roman" w:hAnsi="Times New Roman" w:cs="Times New Roman"/>
          <w:sz w:val="20"/>
          <w:szCs w:val="20"/>
        </w:rPr>
        <w:t xml:space="preserve"> </w:t>
      </w:r>
      <w:r w:rsidRPr="00830D60">
        <w:rPr>
          <w:rFonts w:ascii="Times New Roman" w:hAnsi="Times New Roman" w:cs="Times New Roman"/>
          <w:sz w:val="20"/>
          <w:szCs w:val="20"/>
        </w:rPr>
        <w:t xml:space="preserve">meeting, </w:t>
      </w:r>
      <w:r w:rsidR="00083D05" w:rsidRPr="00830D60">
        <w:rPr>
          <w:rFonts w:ascii="Times New Roman" w:hAnsi="Times New Roman" w:cs="Times New Roman"/>
          <w:sz w:val="20"/>
          <w:szCs w:val="20"/>
        </w:rPr>
        <w:t xml:space="preserve">the </w:t>
      </w:r>
      <w:r w:rsidR="00C2176A" w:rsidRPr="00830D60">
        <w:rPr>
          <w:rFonts w:ascii="Times New Roman" w:hAnsi="Times New Roman" w:cs="Times New Roman"/>
          <w:sz w:val="20"/>
          <w:szCs w:val="20"/>
        </w:rPr>
        <w:t>following</w:t>
      </w:r>
      <w:r w:rsidR="00083D05" w:rsidRPr="00830D60">
        <w:rPr>
          <w:rFonts w:ascii="Times New Roman" w:hAnsi="Times New Roman" w:cs="Times New Roman"/>
          <w:sz w:val="20"/>
          <w:szCs w:val="20"/>
        </w:rPr>
        <w:t xml:space="preserve"> agreements were made</w:t>
      </w:r>
      <w:r w:rsidR="00C2176A" w:rsidRPr="00830D60">
        <w:rPr>
          <w:rFonts w:ascii="Times New Roman" w:hAnsi="Times New Roman" w:cs="Times New Roman"/>
          <w:sz w:val="20"/>
          <w:szCs w:val="20"/>
        </w:rPr>
        <w:t xml:space="preserve"> for channel model calibration</w:t>
      </w:r>
      <w:r w:rsidR="00083D05" w:rsidRPr="00830D60">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344F1A" w:rsidRPr="00830D60" w14:paraId="60E3E989" w14:textId="77777777" w:rsidTr="00344F1A">
        <w:tc>
          <w:tcPr>
            <w:tcW w:w="9913" w:type="dxa"/>
          </w:tcPr>
          <w:p w14:paraId="22832661" w14:textId="77777777" w:rsidR="00344F1A" w:rsidRPr="00974B3C" w:rsidRDefault="00344F1A" w:rsidP="009C6975">
            <w:pPr>
              <w:spacing w:after="60"/>
              <w:rPr>
                <w:rFonts w:ascii="Times New Roman" w:hAnsi="Times New Roman" w:cs="Times New Roman"/>
                <w:sz w:val="20"/>
                <w:szCs w:val="20"/>
                <w:highlight w:val="green"/>
              </w:rPr>
            </w:pPr>
            <w:r w:rsidRPr="00974B3C">
              <w:rPr>
                <w:rFonts w:ascii="Times New Roman" w:hAnsi="Times New Roman" w:cs="Times New Roman"/>
                <w:sz w:val="20"/>
                <w:szCs w:val="20"/>
                <w:highlight w:val="green"/>
              </w:rPr>
              <w:t>Agreement</w:t>
            </w:r>
          </w:p>
          <w:p w14:paraId="1C642983" w14:textId="77777777" w:rsidR="00344F1A" w:rsidRPr="00974B3C" w:rsidRDefault="00344F1A" w:rsidP="009C6975">
            <w:pPr>
              <w:spacing w:after="60"/>
              <w:rPr>
                <w:rFonts w:ascii="Times New Roman" w:hAnsi="Times New Roman" w:cs="Times New Roman"/>
                <w:sz w:val="20"/>
                <w:szCs w:val="20"/>
              </w:rPr>
            </w:pPr>
            <w:r w:rsidRPr="00974B3C">
              <w:rPr>
                <w:rFonts w:ascii="Times New Roman" w:hAnsi="Times New Roman" w:cs="Times New Roman"/>
                <w:sz w:val="20"/>
                <w:szCs w:val="20"/>
              </w:rPr>
              <w:t xml:space="preserve">For ISAC channel modelling calibration, RAN1 considers both large-scale and full-scale calibration to include parameters and values for at least the following: </w:t>
            </w:r>
          </w:p>
          <w:p w14:paraId="49994B00" w14:textId="77777777" w:rsidR="00344F1A" w:rsidRPr="00974B3C" w:rsidRDefault="00344F1A" w:rsidP="009C6975">
            <w:pPr>
              <w:numPr>
                <w:ilvl w:val="2"/>
                <w:numId w:val="24"/>
              </w:numPr>
              <w:suppressAutoHyphens/>
              <w:spacing w:after="60"/>
              <w:ind w:leftChars="590" w:left="1658"/>
              <w:rPr>
                <w:rFonts w:ascii="Times New Roman" w:hAnsi="Times New Roman" w:cs="Times New Roman"/>
                <w:sz w:val="20"/>
                <w:szCs w:val="20"/>
              </w:rPr>
            </w:pPr>
            <w:r w:rsidRPr="00974B3C">
              <w:rPr>
                <w:rFonts w:ascii="Times New Roman" w:hAnsi="Times New Roman" w:cs="Times New Roman"/>
                <w:sz w:val="20"/>
                <w:szCs w:val="20"/>
              </w:rPr>
              <w:t>large scale parameters, where fast fading is not included</w:t>
            </w:r>
          </w:p>
          <w:p w14:paraId="18DF129F" w14:textId="77777777" w:rsidR="00344F1A" w:rsidRPr="00974B3C" w:rsidRDefault="00344F1A" w:rsidP="009C6975">
            <w:pPr>
              <w:numPr>
                <w:ilvl w:val="2"/>
                <w:numId w:val="24"/>
              </w:numPr>
              <w:suppressAutoHyphens/>
              <w:spacing w:after="60"/>
              <w:ind w:leftChars="590" w:left="1658"/>
              <w:rPr>
                <w:rFonts w:ascii="Times New Roman" w:hAnsi="Times New Roman" w:cs="Times New Roman"/>
                <w:sz w:val="20"/>
                <w:szCs w:val="20"/>
              </w:rPr>
            </w:pPr>
            <w:r w:rsidRPr="00974B3C">
              <w:rPr>
                <w:rFonts w:ascii="Times New Roman" w:hAnsi="Times New Roman" w:cs="Times New Roman"/>
                <w:sz w:val="20"/>
                <w:szCs w:val="20"/>
              </w:rPr>
              <w:t>full-scale calibration parameters, which includes fast fading.</w:t>
            </w:r>
          </w:p>
          <w:p w14:paraId="40DA2C83" w14:textId="77777777" w:rsidR="00344F1A" w:rsidRPr="00974B3C" w:rsidRDefault="00344F1A" w:rsidP="009C6975">
            <w:pPr>
              <w:numPr>
                <w:ilvl w:val="0"/>
                <w:numId w:val="25"/>
              </w:numPr>
              <w:suppressAutoHyphens/>
              <w:spacing w:after="60"/>
              <w:ind w:leftChars="185" w:left="767"/>
              <w:rPr>
                <w:rFonts w:ascii="Times New Roman" w:hAnsi="Times New Roman" w:cs="Times New Roman"/>
                <w:sz w:val="20"/>
                <w:szCs w:val="20"/>
              </w:rPr>
            </w:pPr>
            <w:r w:rsidRPr="00974B3C">
              <w:rPr>
                <w:rFonts w:ascii="Times New Roman" w:hAnsi="Times New Roman" w:cs="Times New Roman"/>
                <w:sz w:val="20"/>
                <w:szCs w:val="20"/>
              </w:rPr>
              <w:t>NOTE0: one part of calibration work does not include additional components and does not include spatial consistency</w:t>
            </w:r>
          </w:p>
          <w:p w14:paraId="0CEA73C3" w14:textId="77777777" w:rsidR="00344F1A" w:rsidRPr="00974B3C" w:rsidRDefault="00344F1A" w:rsidP="009C6975">
            <w:pPr>
              <w:numPr>
                <w:ilvl w:val="2"/>
                <w:numId w:val="24"/>
              </w:numPr>
              <w:suppressAutoHyphens/>
              <w:spacing w:after="60"/>
              <w:ind w:leftChars="590" w:left="1658"/>
              <w:rPr>
                <w:rFonts w:ascii="Times New Roman" w:hAnsi="Times New Roman" w:cs="Times New Roman"/>
                <w:sz w:val="20"/>
                <w:szCs w:val="20"/>
              </w:rPr>
            </w:pPr>
            <w:r w:rsidRPr="00974B3C">
              <w:rPr>
                <w:rFonts w:ascii="Times New Roman" w:hAnsi="Times New Roman" w:cs="Times New Roman"/>
                <w:sz w:val="20"/>
                <w:szCs w:val="20"/>
              </w:rPr>
              <w:t>FFS: whether spatial consistency is specified as an additional component for ISAC CM</w:t>
            </w:r>
          </w:p>
          <w:p w14:paraId="1967AEF9" w14:textId="77777777" w:rsidR="00344F1A" w:rsidRPr="00974B3C" w:rsidRDefault="00344F1A" w:rsidP="009C6975">
            <w:pPr>
              <w:numPr>
                <w:ilvl w:val="0"/>
                <w:numId w:val="25"/>
              </w:numPr>
              <w:suppressAutoHyphens/>
              <w:spacing w:after="60"/>
              <w:ind w:leftChars="185" w:left="767"/>
              <w:rPr>
                <w:rFonts w:ascii="Times New Roman" w:hAnsi="Times New Roman" w:cs="Times New Roman"/>
                <w:sz w:val="20"/>
                <w:szCs w:val="20"/>
              </w:rPr>
            </w:pPr>
            <w:r w:rsidRPr="00974B3C">
              <w:rPr>
                <w:rFonts w:ascii="Times New Roman" w:hAnsi="Times New Roman" w:cs="Times New Roman"/>
                <w:sz w:val="20"/>
                <w:szCs w:val="20"/>
              </w:rPr>
              <w:lastRenderedPageBreak/>
              <w:t>NOTE1: additional calibrations including spatial consistency can also be considered case by case for different scenarios.</w:t>
            </w:r>
          </w:p>
          <w:p w14:paraId="39B04399" w14:textId="77777777" w:rsidR="00344F1A" w:rsidRPr="00974B3C" w:rsidRDefault="00344F1A" w:rsidP="009C6975">
            <w:pPr>
              <w:numPr>
                <w:ilvl w:val="0"/>
                <w:numId w:val="25"/>
              </w:numPr>
              <w:suppressAutoHyphens/>
              <w:spacing w:after="60"/>
              <w:ind w:leftChars="185" w:left="767"/>
              <w:rPr>
                <w:rFonts w:ascii="Times New Roman" w:hAnsi="Times New Roman" w:cs="Times New Roman"/>
                <w:sz w:val="20"/>
                <w:szCs w:val="20"/>
              </w:rPr>
            </w:pPr>
            <w:r w:rsidRPr="00974B3C">
              <w:rPr>
                <w:rFonts w:ascii="Times New Roman" w:hAnsi="Times New Roman" w:cs="Times New Roman"/>
                <w:sz w:val="20"/>
                <w:szCs w:val="20"/>
              </w:rPr>
              <w:t>NOTE2: Inclusion of EO in ISAC CM calibrations can also be considered case by case for different scenarios.</w:t>
            </w:r>
          </w:p>
          <w:p w14:paraId="3A1E26D0" w14:textId="77777777" w:rsidR="00344F1A" w:rsidRPr="00974B3C" w:rsidRDefault="00344F1A" w:rsidP="009C6975">
            <w:pPr>
              <w:spacing w:after="60"/>
              <w:rPr>
                <w:rFonts w:ascii="Times New Roman" w:hAnsi="Times New Roman" w:cs="Times New Roman"/>
                <w:sz w:val="20"/>
                <w:szCs w:val="20"/>
                <w:highlight w:val="green"/>
              </w:rPr>
            </w:pPr>
          </w:p>
          <w:p w14:paraId="31C3D86C" w14:textId="77777777" w:rsidR="00344F1A" w:rsidRPr="00974B3C" w:rsidRDefault="00344F1A" w:rsidP="009C6975">
            <w:pPr>
              <w:spacing w:after="60"/>
              <w:rPr>
                <w:rFonts w:ascii="Times New Roman" w:hAnsi="Times New Roman" w:cs="Times New Roman"/>
                <w:sz w:val="20"/>
                <w:szCs w:val="20"/>
                <w:highlight w:val="green"/>
              </w:rPr>
            </w:pPr>
            <w:r w:rsidRPr="00974B3C">
              <w:rPr>
                <w:rFonts w:ascii="Times New Roman" w:hAnsi="Times New Roman" w:cs="Times New Roman"/>
                <w:sz w:val="20"/>
                <w:szCs w:val="20"/>
                <w:highlight w:val="green"/>
              </w:rPr>
              <w:t>Agreement</w:t>
            </w:r>
          </w:p>
          <w:p w14:paraId="41527F6D" w14:textId="77777777" w:rsidR="00344F1A" w:rsidRPr="00974B3C" w:rsidRDefault="00344F1A" w:rsidP="009C6975">
            <w:pPr>
              <w:spacing w:after="60"/>
              <w:rPr>
                <w:rFonts w:ascii="Times New Roman" w:hAnsi="Times New Roman" w:cs="Times New Roman"/>
                <w:sz w:val="20"/>
                <w:szCs w:val="20"/>
              </w:rPr>
            </w:pPr>
            <w:r w:rsidRPr="00974B3C">
              <w:rPr>
                <w:rFonts w:ascii="Times New Roman" w:hAnsi="Times New Roman" w:cs="Times New Roman"/>
                <w:sz w:val="20"/>
                <w:szCs w:val="20"/>
              </w:rPr>
              <w:t>Calibration of ISAC CM includes separate calibration of the target channel and of the background channel</w:t>
            </w:r>
          </w:p>
          <w:p w14:paraId="372350EA" w14:textId="5D821B2D" w:rsidR="00344F1A" w:rsidRPr="00974B3C" w:rsidRDefault="00344F1A" w:rsidP="009C6975">
            <w:pPr>
              <w:numPr>
                <w:ilvl w:val="0"/>
                <w:numId w:val="25"/>
              </w:numPr>
              <w:suppressAutoHyphens/>
              <w:spacing w:after="60"/>
              <w:ind w:leftChars="185" w:left="767"/>
              <w:rPr>
                <w:rFonts w:ascii="Times New Roman" w:hAnsi="Times New Roman" w:cs="Times New Roman"/>
                <w:sz w:val="20"/>
                <w:szCs w:val="20"/>
              </w:rPr>
            </w:pPr>
            <w:r w:rsidRPr="00974B3C">
              <w:rPr>
                <w:rFonts w:ascii="Times New Roman" w:hAnsi="Times New Roman" w:cs="Times New Roman"/>
                <w:sz w:val="20"/>
                <w:szCs w:val="20"/>
              </w:rPr>
              <w:t>FFS: additional calibration for the combined channel (combination of target and background channel).</w:t>
            </w:r>
          </w:p>
        </w:tc>
      </w:tr>
    </w:tbl>
    <w:p w14:paraId="58FBBC28" w14:textId="77777777" w:rsidR="008F44E1" w:rsidRDefault="008F44E1" w:rsidP="00A9512F">
      <w:pPr>
        <w:spacing w:after="60"/>
        <w:rPr>
          <w:rFonts w:ascii="Times New Roman" w:hAnsi="Times New Roman" w:cs="Times New Roman"/>
          <w:sz w:val="20"/>
          <w:szCs w:val="20"/>
        </w:rPr>
      </w:pPr>
    </w:p>
    <w:p w14:paraId="501B594F" w14:textId="36D7E967" w:rsidR="00E313DB" w:rsidRPr="00307B13" w:rsidRDefault="00E313DB" w:rsidP="00E313DB">
      <w:pPr>
        <w:spacing w:after="60"/>
        <w:rPr>
          <w:rFonts w:ascii="Times New Roman" w:hAnsi="Times New Roman" w:cs="Times New Roman"/>
          <w:sz w:val="20"/>
          <w:szCs w:val="20"/>
          <w:lang w:eastAsia="zh-CN"/>
        </w:rPr>
      </w:pPr>
      <w:r w:rsidRPr="00307B13">
        <w:rPr>
          <w:rFonts w:ascii="Times New Roman" w:hAnsi="Times New Roman" w:cs="Times New Roman"/>
          <w:sz w:val="20"/>
          <w:szCs w:val="20"/>
          <w:lang w:eastAsia="zh-CN"/>
        </w:rPr>
        <w:t xml:space="preserve">After </w:t>
      </w:r>
      <w:r>
        <w:rPr>
          <w:rFonts w:ascii="Times New Roman" w:hAnsi="Times New Roman" w:cs="Times New Roman"/>
          <w:sz w:val="20"/>
          <w:szCs w:val="20"/>
          <w:lang w:eastAsia="zh-CN"/>
        </w:rPr>
        <w:t>RAN1#120 meeting, there is an unofficial email discussion to collect views of companies about large-scale calibration and full-scale calibrations for UAV</w:t>
      </w:r>
      <w:r w:rsidR="00033FC6">
        <w:rPr>
          <w:rFonts w:ascii="Times New Roman" w:hAnsi="Times New Roman" w:cs="Times New Roman"/>
          <w:sz w:val="20"/>
          <w:szCs w:val="20"/>
          <w:lang w:eastAsia="zh-CN"/>
        </w:rPr>
        <w:t xml:space="preserve"> and automotive sensing target scenarios. We will share our views in the following sections.</w:t>
      </w:r>
    </w:p>
    <w:p w14:paraId="10CE2984" w14:textId="77777777" w:rsidR="00E313DB" w:rsidRDefault="00E313DB" w:rsidP="00A9512F">
      <w:pPr>
        <w:spacing w:after="60"/>
        <w:rPr>
          <w:rFonts w:ascii="Times New Roman" w:hAnsi="Times New Roman" w:cs="Times New Roman"/>
          <w:sz w:val="20"/>
          <w:szCs w:val="20"/>
        </w:rPr>
      </w:pPr>
    </w:p>
    <w:p w14:paraId="20577A53" w14:textId="205557E7" w:rsidR="00307B13" w:rsidRDefault="00307B13" w:rsidP="00307B13">
      <w:pPr>
        <w:pStyle w:val="Heading2"/>
        <w:spacing w:before="0" w:after="60"/>
        <w:rPr>
          <w:rFonts w:ascii="Times New Roman" w:hAnsi="Times New Roman" w:cs="Times New Roman"/>
          <w:b/>
          <w:bCs/>
          <w:sz w:val="28"/>
          <w:szCs w:val="28"/>
        </w:rPr>
      </w:pPr>
      <w:r>
        <w:rPr>
          <w:rFonts w:ascii="Times New Roman" w:hAnsi="Times New Roman" w:cs="Times New Roman"/>
          <w:b/>
          <w:bCs/>
          <w:sz w:val="28"/>
          <w:szCs w:val="28"/>
        </w:rPr>
        <w:t>UAV sensin</w:t>
      </w:r>
      <w:r w:rsidRPr="009B6939">
        <w:rPr>
          <w:rFonts w:ascii="Times New Roman" w:hAnsi="Times New Roman" w:cs="Times New Roman"/>
          <w:b/>
          <w:bCs/>
          <w:sz w:val="28"/>
          <w:szCs w:val="28"/>
        </w:rPr>
        <w:t>g target scenarios</w:t>
      </w:r>
    </w:p>
    <w:p w14:paraId="32012B25" w14:textId="435B533D" w:rsidR="00115C12" w:rsidRDefault="00817BB7" w:rsidP="00817BB7">
      <w:pPr>
        <w:pStyle w:val="Heading3"/>
        <w:rPr>
          <w:rFonts w:ascii="Times New Roman" w:hAnsi="Times New Roman" w:cs="Times New Roman"/>
          <w:b/>
          <w:bCs/>
        </w:rPr>
      </w:pPr>
      <w:r w:rsidRPr="00033FC6">
        <w:rPr>
          <w:rFonts w:ascii="Times New Roman" w:hAnsi="Times New Roman" w:cs="Times New Roman"/>
          <w:b/>
          <w:bCs/>
        </w:rPr>
        <w:t>L</w:t>
      </w:r>
      <w:r w:rsidR="00115C12" w:rsidRPr="00033FC6">
        <w:rPr>
          <w:rFonts w:ascii="Times New Roman" w:hAnsi="Times New Roman" w:cs="Times New Roman"/>
          <w:b/>
          <w:bCs/>
        </w:rPr>
        <w:t>arge-scale calibration</w:t>
      </w:r>
      <w:r w:rsidR="00B00617" w:rsidRPr="00033FC6">
        <w:rPr>
          <w:rFonts w:ascii="Times New Roman" w:hAnsi="Times New Roman" w:cs="Times New Roman"/>
          <w:b/>
          <w:bCs/>
        </w:rPr>
        <w:t>s</w:t>
      </w:r>
      <w:r w:rsidR="00E313DB" w:rsidRPr="00033FC6">
        <w:rPr>
          <w:rFonts w:ascii="Times New Roman" w:hAnsi="Times New Roman" w:cs="Times New Roman"/>
          <w:b/>
          <w:bCs/>
        </w:rPr>
        <w:t xml:space="preserve"> on simulation assumptions</w:t>
      </w:r>
    </w:p>
    <w:p w14:paraId="5DE14413" w14:textId="7744D91A" w:rsidR="00336399" w:rsidRPr="00336399" w:rsidRDefault="00336399" w:rsidP="002D3810">
      <w:pPr>
        <w:spacing w:after="60"/>
        <w:rPr>
          <w:rFonts w:ascii="Times New Roman" w:hAnsi="Times New Roman" w:cs="Times New Roman"/>
          <w:sz w:val="20"/>
          <w:szCs w:val="20"/>
        </w:rPr>
      </w:pPr>
      <w:r w:rsidRPr="00336399">
        <w:rPr>
          <w:rFonts w:ascii="Times New Roman" w:hAnsi="Times New Roman" w:cs="Times New Roman"/>
          <w:sz w:val="20"/>
          <w:szCs w:val="20"/>
        </w:rPr>
        <w:t xml:space="preserve">For </w:t>
      </w:r>
      <w:r w:rsidRPr="00830D60">
        <w:rPr>
          <w:rFonts w:ascii="Times New Roman" w:hAnsi="Times New Roman" w:cs="Times New Roman"/>
          <w:sz w:val="20"/>
          <w:szCs w:val="20"/>
        </w:rPr>
        <w:t>large-scale calibration for UAV sensing target</w:t>
      </w:r>
      <w:r>
        <w:rPr>
          <w:rFonts w:ascii="Times New Roman" w:hAnsi="Times New Roman" w:cs="Times New Roman"/>
          <w:sz w:val="20"/>
          <w:szCs w:val="20"/>
        </w:rPr>
        <w:t xml:space="preserve"> scenarios, the following agreement was made in RAN1#120 meeting. </w:t>
      </w:r>
    </w:p>
    <w:tbl>
      <w:tblPr>
        <w:tblStyle w:val="TableGrid"/>
        <w:tblW w:w="0" w:type="auto"/>
        <w:tblLook w:val="04A0" w:firstRow="1" w:lastRow="0" w:firstColumn="1" w:lastColumn="0" w:noHBand="0" w:noVBand="1"/>
      </w:tblPr>
      <w:tblGrid>
        <w:gridCol w:w="9913"/>
      </w:tblGrid>
      <w:tr w:rsidR="00336399" w14:paraId="38CB29FA" w14:textId="77777777" w:rsidTr="00336399">
        <w:tc>
          <w:tcPr>
            <w:tcW w:w="9913" w:type="dxa"/>
          </w:tcPr>
          <w:p w14:paraId="1CCB2BF6" w14:textId="77777777" w:rsidR="00336399" w:rsidRPr="00974B3C" w:rsidRDefault="00336399" w:rsidP="002D3810">
            <w:pPr>
              <w:spacing w:after="60"/>
              <w:rPr>
                <w:rFonts w:ascii="Times New Roman" w:hAnsi="Times New Roman" w:cs="Times New Roman"/>
                <w:sz w:val="20"/>
                <w:szCs w:val="20"/>
                <w:highlight w:val="green"/>
              </w:rPr>
            </w:pPr>
            <w:r w:rsidRPr="00974B3C">
              <w:rPr>
                <w:rFonts w:ascii="Times New Roman" w:hAnsi="Times New Roman" w:cs="Times New Roman"/>
                <w:sz w:val="20"/>
                <w:szCs w:val="20"/>
                <w:highlight w:val="green"/>
              </w:rPr>
              <w:t>Agreement</w:t>
            </w:r>
          </w:p>
          <w:p w14:paraId="3962419A" w14:textId="77777777" w:rsidR="00336399" w:rsidRPr="00974B3C" w:rsidRDefault="00336399" w:rsidP="002D3810">
            <w:pPr>
              <w:spacing w:after="60"/>
              <w:rPr>
                <w:rFonts w:ascii="Times New Roman" w:hAnsi="Times New Roman" w:cs="Times New Roman"/>
                <w:sz w:val="20"/>
                <w:szCs w:val="20"/>
              </w:rPr>
            </w:pPr>
            <w:r w:rsidRPr="00974B3C">
              <w:rPr>
                <w:rFonts w:ascii="Times New Roman" w:hAnsi="Times New Roman" w:cs="Times New Roman"/>
                <w:sz w:val="20"/>
                <w:szCs w:val="20"/>
              </w:rPr>
              <w:t xml:space="preserve">For the purposes of large-scale calibration for UAV sensing targets, the following calibration parameters are proposed below in Table x. </w:t>
            </w:r>
          </w:p>
          <w:p w14:paraId="097B847E" w14:textId="77777777" w:rsidR="00336399" w:rsidRPr="00830D60" w:rsidRDefault="00336399" w:rsidP="002D3810">
            <w:pPr>
              <w:spacing w:after="60"/>
              <w:jc w:val="center"/>
              <w:rPr>
                <w:rFonts w:ascii="Times New Roman" w:hAnsi="Times New Roman" w:cs="Times New Roman"/>
                <w:b/>
                <w:sz w:val="20"/>
                <w:szCs w:val="20"/>
                <w:lang w:val="en-US"/>
              </w:rPr>
            </w:pPr>
            <w:r w:rsidRPr="00830D60">
              <w:rPr>
                <w:rFonts w:ascii="Times New Roman" w:hAnsi="Times New Roman" w:cs="Times New Roman"/>
                <w:b/>
                <w:sz w:val="20"/>
                <w:szCs w:val="20"/>
                <w:lang w:val="en-US"/>
              </w:rPr>
              <w:t>Table x. Simulation assumptions for large scale calibration for UAV sensing targets</w:t>
            </w:r>
          </w:p>
          <w:tbl>
            <w:tblPr>
              <w:tblW w:w="0" w:type="auto"/>
              <w:tblLook w:val="04A0" w:firstRow="1" w:lastRow="0" w:firstColumn="1" w:lastColumn="0" w:noHBand="0" w:noVBand="1"/>
            </w:tblPr>
            <w:tblGrid>
              <w:gridCol w:w="3235"/>
              <w:gridCol w:w="5781"/>
            </w:tblGrid>
            <w:tr w:rsidR="00336399" w:rsidRPr="00830D60" w14:paraId="44A4A87E"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62969D8E" w14:textId="77777777" w:rsidR="00336399" w:rsidRPr="00830D60" w:rsidRDefault="00336399" w:rsidP="002D3810">
                  <w:pPr>
                    <w:spacing w:after="60"/>
                    <w:rPr>
                      <w:rFonts w:ascii="Times New Roman" w:hAnsi="Times New Roman" w:cs="Times New Roman"/>
                      <w:b/>
                      <w:sz w:val="20"/>
                      <w:szCs w:val="20"/>
                    </w:rPr>
                  </w:pPr>
                  <w:r w:rsidRPr="00830D60">
                    <w:rPr>
                      <w:rFonts w:ascii="Times New Roman" w:hAnsi="Times New Roman" w:cs="Times New Roman"/>
                      <w:b/>
                      <w:sz w:val="20"/>
                      <w:szCs w:val="20"/>
                    </w:rPr>
                    <w:t>Parameters</w:t>
                  </w:r>
                </w:p>
              </w:tc>
              <w:tc>
                <w:tcPr>
                  <w:tcW w:w="5781" w:type="dxa"/>
                  <w:tcBorders>
                    <w:top w:val="single" w:sz="4" w:space="0" w:color="auto"/>
                    <w:left w:val="single" w:sz="4" w:space="0" w:color="auto"/>
                    <w:bottom w:val="single" w:sz="4" w:space="0" w:color="auto"/>
                    <w:right w:val="single" w:sz="4" w:space="0" w:color="auto"/>
                  </w:tcBorders>
                </w:tcPr>
                <w:p w14:paraId="47272AE0" w14:textId="77777777" w:rsidR="00336399" w:rsidRPr="00830D60" w:rsidRDefault="00336399" w:rsidP="002D3810">
                  <w:pPr>
                    <w:spacing w:after="60"/>
                    <w:rPr>
                      <w:rFonts w:ascii="Times New Roman" w:hAnsi="Times New Roman" w:cs="Times New Roman"/>
                      <w:b/>
                      <w:sz w:val="20"/>
                      <w:szCs w:val="20"/>
                    </w:rPr>
                  </w:pPr>
                  <w:r w:rsidRPr="00830D60">
                    <w:rPr>
                      <w:rFonts w:ascii="Times New Roman" w:hAnsi="Times New Roman" w:cs="Times New Roman"/>
                      <w:b/>
                      <w:sz w:val="20"/>
                      <w:szCs w:val="20"/>
                    </w:rPr>
                    <w:t>Values</w:t>
                  </w:r>
                </w:p>
              </w:tc>
            </w:tr>
            <w:tr w:rsidR="00336399" w:rsidRPr="00830D60" w14:paraId="5D44D90C"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7BE0D0CC"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Scenario</w:t>
                  </w:r>
                </w:p>
              </w:tc>
              <w:tc>
                <w:tcPr>
                  <w:tcW w:w="5781" w:type="dxa"/>
                  <w:tcBorders>
                    <w:top w:val="single" w:sz="4" w:space="0" w:color="auto"/>
                    <w:left w:val="single" w:sz="4" w:space="0" w:color="auto"/>
                    <w:bottom w:val="single" w:sz="4" w:space="0" w:color="auto"/>
                    <w:right w:val="single" w:sz="4" w:space="0" w:color="auto"/>
                  </w:tcBorders>
                </w:tcPr>
                <w:p w14:paraId="7AB718F1" w14:textId="77777777" w:rsidR="00336399" w:rsidRPr="00830D60" w:rsidRDefault="00336399" w:rsidP="002D3810">
                  <w:pPr>
                    <w:spacing w:after="60"/>
                    <w:rPr>
                      <w:rFonts w:ascii="Times New Roman" w:hAnsi="Times New Roman" w:cs="Times New Roman"/>
                      <w:sz w:val="20"/>
                      <w:szCs w:val="20"/>
                      <w:lang w:val="sv-SE"/>
                    </w:rPr>
                  </w:pPr>
                  <w:r w:rsidRPr="00830D60">
                    <w:rPr>
                      <w:rFonts w:ascii="Times New Roman" w:hAnsi="Times New Roman" w:cs="Times New Roman"/>
                      <w:sz w:val="20"/>
                      <w:szCs w:val="20"/>
                      <w:lang w:val="sv-SE"/>
                    </w:rPr>
                    <w:t>UMa-AV</w:t>
                  </w:r>
                </w:p>
              </w:tc>
            </w:tr>
            <w:tr w:rsidR="00336399" w:rsidRPr="00830D60" w14:paraId="4F18CCB4"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3547992C"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Sensing mode</w:t>
                  </w:r>
                </w:p>
              </w:tc>
              <w:tc>
                <w:tcPr>
                  <w:tcW w:w="5781" w:type="dxa"/>
                  <w:tcBorders>
                    <w:top w:val="single" w:sz="4" w:space="0" w:color="auto"/>
                    <w:left w:val="single" w:sz="4" w:space="0" w:color="auto"/>
                    <w:bottom w:val="single" w:sz="4" w:space="0" w:color="auto"/>
                    <w:right w:val="single" w:sz="4" w:space="0" w:color="auto"/>
                  </w:tcBorders>
                </w:tcPr>
                <w:p w14:paraId="16CBF179"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sz w:val="20"/>
                      <w:szCs w:val="20"/>
                    </w:rPr>
                    <w:t>TRP monostatic, TRP-TRP bistatic</w:t>
                  </w:r>
                  <w:r w:rsidRPr="00830D60">
                    <w:rPr>
                      <w:rFonts w:ascii="Times New Roman" w:hAnsi="Times New Roman" w:cs="Times New Roman"/>
                      <w:bCs/>
                      <w:sz w:val="20"/>
                      <w:szCs w:val="20"/>
                    </w:rPr>
                    <w:t>, TRP-UE bistatic, UE-UE bistatic</w:t>
                  </w:r>
                </w:p>
                <w:p w14:paraId="28FB632F"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Note: further down-selection of the sensing modes for UAV sensing is not precluded</w:t>
                  </w:r>
                </w:p>
              </w:tc>
            </w:tr>
            <w:tr w:rsidR="00336399" w:rsidRPr="00830D60" w14:paraId="69D2BE02"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0571EBF0"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Sectorization</w:t>
                  </w:r>
                </w:p>
              </w:tc>
              <w:tc>
                <w:tcPr>
                  <w:tcW w:w="5781" w:type="dxa"/>
                  <w:tcBorders>
                    <w:top w:val="single" w:sz="4" w:space="0" w:color="auto"/>
                    <w:left w:val="single" w:sz="4" w:space="0" w:color="auto"/>
                    <w:bottom w:val="single" w:sz="4" w:space="0" w:color="auto"/>
                    <w:right w:val="single" w:sz="4" w:space="0" w:color="auto"/>
                  </w:tcBorders>
                </w:tcPr>
                <w:p w14:paraId="7E7501CB"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3 sectors per cell site: 30, 150 and 270 degrees</w:t>
                  </w:r>
                </w:p>
              </w:tc>
            </w:tr>
            <w:tr w:rsidR="00336399" w:rsidRPr="00830D60" w14:paraId="6FB59E69"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54D036E8"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Carrier Frequency</w:t>
                  </w:r>
                </w:p>
              </w:tc>
              <w:tc>
                <w:tcPr>
                  <w:tcW w:w="5781" w:type="dxa"/>
                  <w:tcBorders>
                    <w:top w:val="single" w:sz="4" w:space="0" w:color="auto"/>
                    <w:left w:val="single" w:sz="4" w:space="0" w:color="auto"/>
                    <w:bottom w:val="single" w:sz="4" w:space="0" w:color="auto"/>
                    <w:right w:val="single" w:sz="4" w:space="0" w:color="auto"/>
                  </w:tcBorders>
                </w:tcPr>
                <w:p w14:paraId="52D73680"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FR1: 6 GHz</w:t>
                  </w:r>
                </w:p>
                <w:p w14:paraId="2552ACA3"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sz w:val="20"/>
                      <w:szCs w:val="20"/>
                    </w:rPr>
                    <w:t>FR2: 30 GHz</w:t>
                  </w:r>
                </w:p>
              </w:tc>
            </w:tr>
            <w:tr w:rsidR="00336399" w:rsidRPr="00830D60" w14:paraId="24E4A798"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258B2100"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657DC468"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Single dual-pol isotropic antenna</w:t>
                  </w:r>
                </w:p>
              </w:tc>
            </w:tr>
            <w:tr w:rsidR="00336399" w:rsidRPr="00830D60" w14:paraId="478532CE"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72FE3594"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BS Tx power</w:t>
                  </w:r>
                </w:p>
              </w:tc>
              <w:tc>
                <w:tcPr>
                  <w:tcW w:w="5781" w:type="dxa"/>
                  <w:tcBorders>
                    <w:top w:val="single" w:sz="4" w:space="0" w:color="auto"/>
                    <w:left w:val="single" w:sz="4" w:space="0" w:color="auto"/>
                    <w:bottom w:val="single" w:sz="4" w:space="0" w:color="auto"/>
                    <w:right w:val="single" w:sz="4" w:space="0" w:color="auto"/>
                  </w:tcBorders>
                </w:tcPr>
                <w:p w14:paraId="1D5A53EC"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 xml:space="preserve">FR1: </w:t>
                  </w:r>
                  <w:r w:rsidRPr="00830D60">
                    <w:rPr>
                      <w:rFonts w:ascii="Times New Roman" w:hAnsi="Times New Roman" w:cs="Times New Roman"/>
                      <w:sz w:val="20"/>
                      <w:szCs w:val="20"/>
                    </w:rPr>
                    <w:t>56dBm</w:t>
                  </w:r>
                </w:p>
                <w:p w14:paraId="2D52409B"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 xml:space="preserve">FR2: </w:t>
                  </w:r>
                  <w:r w:rsidRPr="00830D60">
                    <w:rPr>
                      <w:rFonts w:ascii="Times New Roman" w:hAnsi="Times New Roman" w:cs="Times New Roman"/>
                      <w:sz w:val="20"/>
                      <w:szCs w:val="20"/>
                    </w:rPr>
                    <w:t>41dBm</w:t>
                  </w:r>
                </w:p>
              </w:tc>
            </w:tr>
            <w:tr w:rsidR="00336399" w:rsidRPr="00830D60" w14:paraId="4B32EC85"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5BFAE106"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Bandwidth</w:t>
                  </w:r>
                </w:p>
              </w:tc>
              <w:tc>
                <w:tcPr>
                  <w:tcW w:w="5781" w:type="dxa"/>
                  <w:tcBorders>
                    <w:top w:val="single" w:sz="4" w:space="0" w:color="auto"/>
                    <w:left w:val="single" w:sz="4" w:space="0" w:color="auto"/>
                    <w:bottom w:val="single" w:sz="4" w:space="0" w:color="auto"/>
                    <w:right w:val="single" w:sz="4" w:space="0" w:color="auto"/>
                  </w:tcBorders>
                </w:tcPr>
                <w:p w14:paraId="42979B5D"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FR1: 100MHz</w:t>
                  </w:r>
                </w:p>
                <w:p w14:paraId="4D30261C"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sz w:val="20"/>
                      <w:szCs w:val="20"/>
                    </w:rPr>
                    <w:t>FR2: 400MHz</w:t>
                  </w:r>
                </w:p>
              </w:tc>
            </w:tr>
            <w:tr w:rsidR="00336399" w:rsidRPr="00830D60" w14:paraId="699F4C49"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7BA876D1"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BS noise figure</w:t>
                  </w:r>
                </w:p>
              </w:tc>
              <w:tc>
                <w:tcPr>
                  <w:tcW w:w="5781" w:type="dxa"/>
                  <w:tcBorders>
                    <w:top w:val="single" w:sz="4" w:space="0" w:color="auto"/>
                    <w:left w:val="single" w:sz="4" w:space="0" w:color="auto"/>
                    <w:bottom w:val="single" w:sz="4" w:space="0" w:color="auto"/>
                    <w:right w:val="single" w:sz="4" w:space="0" w:color="auto"/>
                  </w:tcBorders>
                </w:tcPr>
                <w:p w14:paraId="08E31B3A"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FR1: 5dB</w:t>
                  </w:r>
                </w:p>
                <w:p w14:paraId="0B9837BF"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FR2: 7dB</w:t>
                  </w:r>
                </w:p>
              </w:tc>
            </w:tr>
            <w:tr w:rsidR="00336399" w:rsidRPr="00F972B5" w14:paraId="1F02D4A9"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1F3E8BAD"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3D8128B1" w14:textId="77777777" w:rsidR="00336399" w:rsidRPr="00830D60" w:rsidRDefault="00336399" w:rsidP="002D3810">
                  <w:pPr>
                    <w:spacing w:after="60"/>
                    <w:rPr>
                      <w:rFonts w:ascii="Times New Roman" w:hAnsi="Times New Roman" w:cs="Times New Roman"/>
                      <w:bCs/>
                      <w:sz w:val="20"/>
                      <w:szCs w:val="20"/>
                      <w:lang w:val="sv-SE"/>
                    </w:rPr>
                  </w:pPr>
                  <w:r w:rsidRPr="00830D60">
                    <w:rPr>
                      <w:rFonts w:ascii="Times New Roman" w:hAnsi="Times New Roman" w:cs="Times New Roman"/>
                      <w:sz w:val="20"/>
                      <w:szCs w:val="20"/>
                      <w:lang w:val="sv-SE"/>
                    </w:rPr>
                    <w:t>(M,N,P,Mg,Ng;Mp,Np) = (1,1,2,1,1;1,1)</w:t>
                  </w:r>
                </w:p>
              </w:tc>
            </w:tr>
            <w:tr w:rsidR="00336399" w:rsidRPr="00830D60" w14:paraId="583F9426"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4AA52060"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UT noise figure</w:t>
                  </w:r>
                </w:p>
              </w:tc>
              <w:tc>
                <w:tcPr>
                  <w:tcW w:w="5781" w:type="dxa"/>
                  <w:tcBorders>
                    <w:top w:val="single" w:sz="4" w:space="0" w:color="auto"/>
                    <w:left w:val="single" w:sz="4" w:space="0" w:color="auto"/>
                    <w:bottom w:val="single" w:sz="4" w:space="0" w:color="auto"/>
                    <w:right w:val="single" w:sz="4" w:space="0" w:color="auto"/>
                  </w:tcBorders>
                </w:tcPr>
                <w:p w14:paraId="3BD7D991"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FR1: 9dB</w:t>
                  </w:r>
                </w:p>
                <w:p w14:paraId="62C26F95"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sz w:val="20"/>
                      <w:szCs w:val="20"/>
                    </w:rPr>
                    <w:t>FR2: 10dB</w:t>
                  </w:r>
                </w:p>
              </w:tc>
            </w:tr>
            <w:tr w:rsidR="00336399" w:rsidRPr="00830D60" w14:paraId="64E4B45A"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1A235AA9"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5959CB9A"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iCs/>
                      <w:sz w:val="20"/>
                      <w:szCs w:val="20"/>
                    </w:rPr>
                    <w:t>1</w:t>
                  </w:r>
                  <w:r w:rsidRPr="00830D60">
                    <w:rPr>
                      <w:rFonts w:ascii="Times New Roman" w:hAnsi="Times New Roman" w:cs="Times New Roman"/>
                      <w:i/>
                      <w:iCs/>
                      <w:sz w:val="20"/>
                      <w:szCs w:val="20"/>
                    </w:rPr>
                    <w:t xml:space="preserve"> </w:t>
                  </w:r>
                  <w:r w:rsidRPr="00830D60">
                    <w:rPr>
                      <w:rFonts w:ascii="Times New Roman" w:hAnsi="Times New Roman" w:cs="Times New Roman"/>
                      <w:sz w:val="20"/>
                      <w:szCs w:val="20"/>
                    </w:rPr>
                    <w:t>target uniformly distributed (across multiple drops) within the center cell. Vertical distribution: Fixed height value of 200 m.</w:t>
                  </w:r>
                </w:p>
              </w:tc>
            </w:tr>
            <w:tr w:rsidR="00336399" w:rsidRPr="00830D60" w14:paraId="739F3610"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34E7BFA1"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39AF62A6"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a fixed value of A</w:t>
                  </w:r>
                </w:p>
                <w:p w14:paraId="18684802" w14:textId="77777777" w:rsidR="00336399" w:rsidRPr="00830D60" w:rsidRDefault="00336399" w:rsidP="002D3810">
                  <w:pPr>
                    <w:spacing w:after="60"/>
                    <w:rPr>
                      <w:rFonts w:ascii="Times New Roman" w:hAnsi="Times New Roman" w:cs="Times New Roman"/>
                      <w:sz w:val="20"/>
                      <w:szCs w:val="20"/>
                    </w:rPr>
                  </w:pPr>
                </w:p>
              </w:tc>
            </w:tr>
            <w:tr w:rsidR="00336399" w:rsidRPr="00830D60" w14:paraId="64B679FF"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3DE9ECA3"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5228078C"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10 m</w:t>
                  </w:r>
                </w:p>
              </w:tc>
            </w:tr>
            <w:tr w:rsidR="00336399" w:rsidRPr="00830D60" w14:paraId="12ABE945"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47731A4E"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Wrapping Method</w:t>
                  </w:r>
                </w:p>
              </w:tc>
              <w:tc>
                <w:tcPr>
                  <w:tcW w:w="5781" w:type="dxa"/>
                  <w:tcBorders>
                    <w:top w:val="single" w:sz="4" w:space="0" w:color="auto"/>
                    <w:left w:val="single" w:sz="4" w:space="0" w:color="auto"/>
                    <w:bottom w:val="single" w:sz="4" w:space="0" w:color="auto"/>
                    <w:right w:val="single" w:sz="4" w:space="0" w:color="auto"/>
                  </w:tcBorders>
                </w:tcPr>
                <w:p w14:paraId="25C5070B"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No wrapping method is used if interference is not modelled, otherwise geographical distance based wrapping</w:t>
                  </w:r>
                </w:p>
              </w:tc>
            </w:tr>
            <w:tr w:rsidR="00336399" w:rsidRPr="00830D60" w14:paraId="7F160F08" w14:textId="77777777" w:rsidTr="000D0433">
              <w:tc>
                <w:tcPr>
                  <w:tcW w:w="3235" w:type="dxa"/>
                  <w:tcBorders>
                    <w:top w:val="single" w:sz="4" w:space="0" w:color="auto"/>
                    <w:left w:val="single" w:sz="4" w:space="0" w:color="auto"/>
                    <w:bottom w:val="single" w:sz="4" w:space="0" w:color="auto"/>
                    <w:right w:val="single" w:sz="4" w:space="0" w:color="auto"/>
                  </w:tcBorders>
                  <w:vAlign w:val="center"/>
                </w:tcPr>
                <w:p w14:paraId="6820BF5A" w14:textId="77777777" w:rsidR="00336399" w:rsidRPr="00830D60" w:rsidRDefault="00336399" w:rsidP="002D3810">
                  <w:pPr>
                    <w:spacing w:after="60"/>
                    <w:rPr>
                      <w:rFonts w:ascii="Times New Roman" w:hAnsi="Times New Roman" w:cs="Times New Roman"/>
                      <w:bCs/>
                      <w:sz w:val="20"/>
                      <w:szCs w:val="20"/>
                    </w:rPr>
                  </w:pPr>
                  <w:r w:rsidRPr="00830D60">
                    <w:rPr>
                      <w:rFonts w:ascii="Times New Roman" w:hAnsi="Times New Roman" w:cs="Times New Roman"/>
                      <w:bCs/>
                      <w:sz w:val="20"/>
                      <w:szCs w:val="20"/>
                    </w:rPr>
                    <w:t>Metrics</w:t>
                  </w:r>
                </w:p>
              </w:tc>
              <w:tc>
                <w:tcPr>
                  <w:tcW w:w="5781" w:type="dxa"/>
                  <w:tcBorders>
                    <w:top w:val="single" w:sz="4" w:space="0" w:color="auto"/>
                    <w:left w:val="single" w:sz="4" w:space="0" w:color="auto"/>
                    <w:bottom w:val="single" w:sz="4" w:space="0" w:color="auto"/>
                    <w:right w:val="single" w:sz="4" w:space="0" w:color="auto"/>
                  </w:tcBorders>
                </w:tcPr>
                <w:p w14:paraId="4B59BDE1"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Coupling loss (based on LOS pathloss)</w:t>
                  </w:r>
                </w:p>
                <w:p w14:paraId="4CD646F1" w14:textId="77777777" w:rsidR="00336399" w:rsidRPr="00830D60" w:rsidRDefault="00336399" w:rsidP="002D3810">
                  <w:pPr>
                    <w:numPr>
                      <w:ilvl w:val="0"/>
                      <w:numId w:val="26"/>
                    </w:numPr>
                    <w:suppressAutoHyphens/>
                    <w:spacing w:after="60"/>
                    <w:rPr>
                      <w:rFonts w:ascii="Times New Roman" w:hAnsi="Times New Roman" w:cs="Times New Roman"/>
                      <w:sz w:val="20"/>
                      <w:szCs w:val="20"/>
                    </w:rPr>
                  </w:pPr>
                  <w:r w:rsidRPr="00830D60">
                    <w:rPr>
                      <w:rFonts w:ascii="Times New Roman" w:hAnsi="Times New Roman" w:cs="Times New Roman"/>
                      <w:bCs/>
                      <w:sz w:val="20"/>
                      <w:szCs w:val="20"/>
                    </w:rPr>
                    <w:lastRenderedPageBreak/>
                    <w:t>FFS: how to select sensing Tx and Rx</w:t>
                  </w:r>
                </w:p>
                <w:p w14:paraId="536C5C19" w14:textId="77777777" w:rsidR="00336399" w:rsidRPr="00830D60" w:rsidRDefault="00336399" w:rsidP="002D3810">
                  <w:pPr>
                    <w:spacing w:after="60"/>
                    <w:rPr>
                      <w:rFonts w:ascii="Times New Roman" w:hAnsi="Times New Roman" w:cs="Times New Roman"/>
                      <w:sz w:val="20"/>
                      <w:szCs w:val="20"/>
                    </w:rPr>
                  </w:pPr>
                  <w:r w:rsidRPr="00830D60">
                    <w:rPr>
                      <w:rFonts w:ascii="Times New Roman" w:hAnsi="Times New Roman" w:cs="Times New Roman"/>
                      <w:sz w:val="20"/>
                      <w:szCs w:val="20"/>
                    </w:rPr>
                    <w:t>FFS: additional metrics, wideband SIR and SINR based on RSRP if interference is modelled.</w:t>
                  </w:r>
                </w:p>
              </w:tc>
            </w:tr>
          </w:tbl>
          <w:p w14:paraId="43EEBCBB" w14:textId="77777777" w:rsidR="00336399" w:rsidRPr="00974B3C" w:rsidRDefault="00336399" w:rsidP="002D3810">
            <w:pPr>
              <w:spacing w:after="60"/>
              <w:rPr>
                <w:lang w:eastAsia="zh-CN"/>
              </w:rPr>
            </w:pPr>
          </w:p>
        </w:tc>
      </w:tr>
    </w:tbl>
    <w:p w14:paraId="53B20324" w14:textId="3E137172" w:rsidR="00033FC6" w:rsidRDefault="002D3810" w:rsidP="00082EBB">
      <w:pPr>
        <w:spacing w:after="60"/>
        <w:rPr>
          <w:rFonts w:ascii="Times New Roman" w:hAnsi="Times New Roman" w:cs="Times New Roman"/>
          <w:sz w:val="20"/>
          <w:szCs w:val="20"/>
          <w:lang w:eastAsia="zh-CN"/>
        </w:rPr>
      </w:pPr>
      <w:r w:rsidRPr="002D3810">
        <w:rPr>
          <w:rFonts w:ascii="Times New Roman" w:hAnsi="Times New Roman" w:cs="Times New Roman"/>
          <w:sz w:val="20"/>
          <w:szCs w:val="20"/>
          <w:lang w:eastAsia="zh-CN"/>
        </w:rPr>
        <w:lastRenderedPageBreak/>
        <w:t xml:space="preserve">During email discussion, </w:t>
      </w:r>
      <w:r>
        <w:rPr>
          <w:rFonts w:ascii="Times New Roman" w:hAnsi="Times New Roman" w:cs="Times New Roman"/>
          <w:sz w:val="20"/>
          <w:szCs w:val="20"/>
          <w:lang w:eastAsia="zh-CN"/>
        </w:rPr>
        <w:t xml:space="preserve">companies </w:t>
      </w:r>
      <w:r w:rsidR="00012B1E">
        <w:rPr>
          <w:rFonts w:ascii="Times New Roman" w:hAnsi="Times New Roman" w:cs="Times New Roman"/>
          <w:sz w:val="20"/>
          <w:szCs w:val="20"/>
          <w:lang w:eastAsia="zh-CN"/>
        </w:rPr>
        <w:t>would like to</w:t>
      </w:r>
      <w:r>
        <w:rPr>
          <w:rFonts w:ascii="Times New Roman" w:hAnsi="Times New Roman" w:cs="Times New Roman"/>
          <w:sz w:val="20"/>
          <w:szCs w:val="20"/>
          <w:lang w:eastAsia="zh-CN"/>
        </w:rPr>
        <w:t xml:space="preserve"> propos</w:t>
      </w:r>
      <w:r w:rsidR="00012B1E">
        <w:rPr>
          <w:rFonts w:ascii="Times New Roman" w:hAnsi="Times New Roman" w:cs="Times New Roman"/>
          <w:sz w:val="20"/>
          <w:szCs w:val="20"/>
          <w:lang w:eastAsia="zh-CN"/>
        </w:rPr>
        <w:t>e</w:t>
      </w:r>
      <w:r>
        <w:rPr>
          <w:rFonts w:ascii="Times New Roman" w:hAnsi="Times New Roman" w:cs="Times New Roman"/>
          <w:sz w:val="20"/>
          <w:szCs w:val="20"/>
          <w:lang w:eastAsia="zh-CN"/>
        </w:rPr>
        <w:t xml:space="preserve"> to further calibrate</w:t>
      </w:r>
      <w:r w:rsidR="00FD12F5">
        <w:rPr>
          <w:rFonts w:ascii="Times New Roman" w:hAnsi="Times New Roman" w:cs="Times New Roman"/>
          <w:sz w:val="20"/>
          <w:szCs w:val="20"/>
          <w:lang w:eastAsia="zh-CN"/>
        </w:rPr>
        <w:t xml:space="preserve"> and/or add</w:t>
      </w:r>
      <w:r w:rsidR="0087460A">
        <w:rPr>
          <w:rFonts w:ascii="Times New Roman" w:hAnsi="Times New Roman" w:cs="Times New Roman"/>
          <w:sz w:val="20"/>
          <w:szCs w:val="20"/>
          <w:lang w:eastAsia="zh-CN"/>
        </w:rPr>
        <w:t xml:space="preserve"> </w:t>
      </w:r>
      <w:r w:rsidR="00A12799">
        <w:rPr>
          <w:rFonts w:ascii="Times New Roman" w:hAnsi="Times New Roman" w:cs="Times New Roman"/>
          <w:sz w:val="20"/>
          <w:szCs w:val="20"/>
          <w:lang w:eastAsia="zh-CN"/>
        </w:rPr>
        <w:t xml:space="preserve">large-scale parameters for </w:t>
      </w:r>
      <w:r w:rsidR="00A12799" w:rsidRPr="00A12799">
        <w:rPr>
          <w:rFonts w:ascii="Times New Roman" w:hAnsi="Times New Roman" w:cs="Times New Roman"/>
          <w:sz w:val="20"/>
          <w:szCs w:val="20"/>
          <w:lang w:eastAsia="zh-CN"/>
        </w:rPr>
        <w:t>UAV sensing targets</w:t>
      </w:r>
      <w:r w:rsidR="00DC710D">
        <w:rPr>
          <w:rFonts w:ascii="Times New Roman" w:hAnsi="Times New Roman" w:cs="Times New Roman"/>
          <w:sz w:val="20"/>
          <w:szCs w:val="20"/>
          <w:lang w:eastAsia="zh-CN"/>
        </w:rPr>
        <w:t xml:space="preserve"> </w:t>
      </w:r>
      <w:r w:rsidR="00FD12F5">
        <w:rPr>
          <w:rFonts w:ascii="Times New Roman" w:hAnsi="Times New Roman" w:cs="Times New Roman"/>
          <w:sz w:val="20"/>
          <w:szCs w:val="20"/>
          <w:lang w:eastAsia="zh-CN"/>
        </w:rPr>
        <w:t xml:space="preserve">in above </w:t>
      </w:r>
      <w:r w:rsidR="001D53FF">
        <w:rPr>
          <w:rFonts w:ascii="Times New Roman" w:hAnsi="Times New Roman" w:cs="Times New Roman"/>
          <w:sz w:val="20"/>
          <w:szCs w:val="20"/>
          <w:lang w:eastAsia="zh-CN"/>
        </w:rPr>
        <w:t>T</w:t>
      </w:r>
      <w:r w:rsidR="00FD12F5">
        <w:rPr>
          <w:rFonts w:ascii="Times New Roman" w:hAnsi="Times New Roman" w:cs="Times New Roman"/>
          <w:sz w:val="20"/>
          <w:szCs w:val="20"/>
          <w:lang w:eastAsia="zh-CN"/>
        </w:rPr>
        <w:t xml:space="preserve">able x </w:t>
      </w:r>
      <w:r w:rsidR="00DC710D">
        <w:rPr>
          <w:rFonts w:ascii="Times New Roman" w:hAnsi="Times New Roman" w:cs="Times New Roman"/>
          <w:sz w:val="20"/>
          <w:szCs w:val="20"/>
          <w:lang w:eastAsia="zh-CN"/>
        </w:rPr>
        <w:t>as follows:</w:t>
      </w:r>
    </w:p>
    <w:p w14:paraId="2C709E73" w14:textId="66CCD84A" w:rsidR="009A3D5E" w:rsidRPr="009A3D5E" w:rsidRDefault="00900DBE" w:rsidP="5A03B288">
      <w:pPr>
        <w:pStyle w:val="ListParagraph"/>
        <w:numPr>
          <w:ilvl w:val="0"/>
          <w:numId w:val="12"/>
        </w:numPr>
        <w:spacing w:after="60"/>
        <w:rPr>
          <w:rFonts w:ascii="Times New Roman" w:hAnsi="Times New Roman" w:cs="Times New Roman"/>
          <w:sz w:val="20"/>
          <w:szCs w:val="20"/>
        </w:rPr>
      </w:pPr>
      <w:r w:rsidRPr="5A03B288">
        <w:rPr>
          <w:rFonts w:ascii="Times New Roman" w:hAnsi="Times New Roman" w:cs="Times New Roman"/>
          <w:sz w:val="20"/>
          <w:szCs w:val="20"/>
          <w:u w:val="single"/>
          <w:lang w:eastAsia="zh-CN"/>
        </w:rPr>
        <w:t>Target type</w:t>
      </w:r>
      <w:r w:rsidR="00A1463E" w:rsidRPr="5A03B288">
        <w:rPr>
          <w:rFonts w:ascii="Times New Roman" w:hAnsi="Times New Roman" w:cs="Times New Roman"/>
          <w:sz w:val="20"/>
          <w:szCs w:val="20"/>
          <w:lang w:eastAsia="zh-CN"/>
        </w:rPr>
        <w:t xml:space="preserve">: </w:t>
      </w:r>
      <w:r w:rsidR="00AA33DF" w:rsidRPr="5A03B288">
        <w:rPr>
          <w:rFonts w:ascii="Times New Roman" w:hAnsi="Times New Roman" w:cs="Times New Roman"/>
          <w:sz w:val="20"/>
          <w:szCs w:val="20"/>
          <w:lang w:eastAsia="zh-CN"/>
        </w:rPr>
        <w:t>Some companies propose to add</w:t>
      </w:r>
      <w:r w:rsidR="00B57772" w:rsidRPr="5A03B288">
        <w:rPr>
          <w:rFonts w:ascii="Times New Roman" w:hAnsi="Times New Roman" w:cs="Times New Roman"/>
          <w:sz w:val="20"/>
          <w:szCs w:val="20"/>
          <w:lang w:eastAsia="zh-CN"/>
        </w:rPr>
        <w:t xml:space="preserve"> a</w:t>
      </w:r>
      <w:r w:rsidR="00AA33DF" w:rsidRPr="5A03B288">
        <w:rPr>
          <w:rFonts w:ascii="Times New Roman" w:hAnsi="Times New Roman" w:cs="Times New Roman"/>
          <w:sz w:val="20"/>
          <w:szCs w:val="20"/>
          <w:lang w:eastAsia="zh-CN"/>
        </w:rPr>
        <w:t xml:space="preserve"> target type</w:t>
      </w:r>
      <w:r w:rsidR="00B57772" w:rsidRPr="5A03B288">
        <w:rPr>
          <w:rFonts w:ascii="Times New Roman" w:hAnsi="Times New Roman" w:cs="Times New Roman"/>
          <w:sz w:val="20"/>
          <w:szCs w:val="20"/>
          <w:lang w:eastAsia="zh-CN"/>
        </w:rPr>
        <w:t xml:space="preserve"> as new parameter</w:t>
      </w:r>
      <w:r w:rsidR="00AA33DF" w:rsidRPr="5A03B288">
        <w:rPr>
          <w:rFonts w:ascii="Times New Roman" w:hAnsi="Times New Roman" w:cs="Times New Roman"/>
          <w:sz w:val="20"/>
          <w:szCs w:val="20"/>
          <w:lang w:eastAsia="zh-CN"/>
        </w:rPr>
        <w:t xml:space="preserve"> </w:t>
      </w:r>
      <w:r w:rsidR="00B57772" w:rsidRPr="5A03B288">
        <w:rPr>
          <w:rFonts w:ascii="Times New Roman" w:hAnsi="Times New Roman" w:cs="Times New Roman"/>
          <w:sz w:val="20"/>
          <w:szCs w:val="20"/>
          <w:lang w:eastAsia="zh-CN"/>
        </w:rPr>
        <w:t xml:space="preserve">in above </w:t>
      </w:r>
      <w:r w:rsidR="001D53FF" w:rsidRPr="5A03B288">
        <w:rPr>
          <w:rFonts w:ascii="Times New Roman" w:hAnsi="Times New Roman" w:cs="Times New Roman"/>
          <w:sz w:val="20"/>
          <w:szCs w:val="20"/>
          <w:lang w:eastAsia="zh-CN"/>
        </w:rPr>
        <w:t>T</w:t>
      </w:r>
      <w:r w:rsidR="00B57772" w:rsidRPr="5A03B288">
        <w:rPr>
          <w:rFonts w:ascii="Times New Roman" w:hAnsi="Times New Roman" w:cs="Times New Roman"/>
          <w:sz w:val="20"/>
          <w:szCs w:val="20"/>
          <w:lang w:eastAsia="zh-CN"/>
        </w:rPr>
        <w:t xml:space="preserve">able x and to focus on a small size of UAV with dimensions of </w:t>
      </w:r>
      <w:r w:rsidR="00B57772" w:rsidRPr="5A03B288">
        <w:rPr>
          <w:rFonts w:ascii="Times New Roman" w:hAnsi="Times New Roman" w:cs="Times New Roman"/>
          <w:sz w:val="20"/>
          <w:szCs w:val="20"/>
        </w:rPr>
        <w:t>0.3m x 0.4m x 0.2m</w:t>
      </w:r>
      <w:r w:rsidR="00D351ED" w:rsidRPr="5A03B288">
        <w:rPr>
          <w:rFonts w:ascii="Times New Roman" w:hAnsi="Times New Roman" w:cs="Times New Roman"/>
          <w:sz w:val="20"/>
          <w:szCs w:val="20"/>
        </w:rPr>
        <w:t xml:space="preserve"> only</w:t>
      </w:r>
      <w:r w:rsidR="00F447C7" w:rsidRPr="5A03B288">
        <w:rPr>
          <w:rFonts w:ascii="Times New Roman" w:hAnsi="Times New Roman" w:cs="Times New Roman"/>
          <w:sz w:val="20"/>
          <w:szCs w:val="20"/>
        </w:rPr>
        <w:t xml:space="preserve"> [</w:t>
      </w:r>
      <w:r w:rsidR="00A64DFD" w:rsidRPr="5A03B288">
        <w:rPr>
          <w:rFonts w:ascii="Times New Roman" w:hAnsi="Times New Roman" w:cs="Times New Roman"/>
          <w:sz w:val="20"/>
          <w:szCs w:val="20"/>
        </w:rPr>
        <w:t>2</w:t>
      </w:r>
      <w:r w:rsidR="00F447C7" w:rsidRPr="5A03B288">
        <w:rPr>
          <w:rFonts w:ascii="Times New Roman" w:hAnsi="Times New Roman" w:cs="Times New Roman"/>
          <w:sz w:val="20"/>
          <w:szCs w:val="20"/>
        </w:rPr>
        <w:t>]</w:t>
      </w:r>
      <w:r w:rsidR="00B57772" w:rsidRPr="5A03B288">
        <w:rPr>
          <w:rFonts w:ascii="Times New Roman" w:hAnsi="Times New Roman" w:cs="Times New Roman"/>
          <w:sz w:val="20"/>
          <w:szCs w:val="20"/>
        </w:rPr>
        <w:t>.</w:t>
      </w:r>
      <w:r w:rsidR="00A02338" w:rsidRPr="5A03B288">
        <w:rPr>
          <w:rFonts w:ascii="Times New Roman" w:hAnsi="Times New Roman" w:cs="Times New Roman"/>
          <w:sz w:val="20"/>
          <w:szCs w:val="20"/>
        </w:rPr>
        <w:t xml:space="preserve"> </w:t>
      </w:r>
      <w:r w:rsidR="00321FB4" w:rsidRPr="5A03B288">
        <w:rPr>
          <w:rFonts w:ascii="Times New Roman" w:hAnsi="Times New Roman" w:cs="Times New Roman"/>
          <w:sz w:val="20"/>
          <w:szCs w:val="20"/>
        </w:rPr>
        <w:t>We are open to add the new parameter</w:t>
      </w:r>
      <w:r w:rsidR="00966E6D" w:rsidRPr="5A03B288">
        <w:rPr>
          <w:rFonts w:ascii="Times New Roman" w:hAnsi="Times New Roman" w:cs="Times New Roman"/>
          <w:sz w:val="20"/>
          <w:szCs w:val="20"/>
        </w:rPr>
        <w:t xml:space="preserve">. However, for a size of UAV, we think </w:t>
      </w:r>
      <w:r w:rsidR="008D4CCF" w:rsidRPr="5A03B288">
        <w:rPr>
          <w:rFonts w:ascii="Times New Roman" w:hAnsi="Times New Roman" w:cs="Times New Roman"/>
          <w:sz w:val="20"/>
          <w:szCs w:val="20"/>
        </w:rPr>
        <w:t xml:space="preserve">it is not necessary to limit to a case of small size of UAV only. This is because </w:t>
      </w:r>
      <w:r w:rsidR="00D10B18" w:rsidRPr="5A03B288">
        <w:rPr>
          <w:rFonts w:ascii="Times New Roman" w:hAnsi="Times New Roman" w:cs="Times New Roman"/>
          <w:sz w:val="20"/>
          <w:szCs w:val="20"/>
        </w:rPr>
        <w:t xml:space="preserve">the size of UAV has direct relationship to another parameter in </w:t>
      </w:r>
      <w:r w:rsidR="001C742D">
        <w:rPr>
          <w:rFonts w:ascii="Times New Roman" w:hAnsi="Times New Roman" w:cs="Times New Roman"/>
          <w:sz w:val="20"/>
          <w:szCs w:val="20"/>
        </w:rPr>
        <w:t>T</w:t>
      </w:r>
      <w:r w:rsidR="001C742D" w:rsidRPr="5A03B288">
        <w:rPr>
          <w:rFonts w:ascii="Times New Roman" w:hAnsi="Times New Roman" w:cs="Times New Roman"/>
          <w:sz w:val="20"/>
          <w:szCs w:val="20"/>
        </w:rPr>
        <w:t xml:space="preserve">able </w:t>
      </w:r>
      <w:r w:rsidR="00D10B18" w:rsidRPr="5A03B288">
        <w:rPr>
          <w:rFonts w:ascii="Times New Roman" w:hAnsi="Times New Roman" w:cs="Times New Roman"/>
          <w:sz w:val="20"/>
          <w:szCs w:val="20"/>
        </w:rPr>
        <w:t>x, i.e., a value of component A of the RCS</w:t>
      </w:r>
      <w:r w:rsidR="00915980" w:rsidRPr="5A03B288">
        <w:rPr>
          <w:rFonts w:ascii="Times New Roman" w:hAnsi="Times New Roman" w:cs="Times New Roman"/>
          <w:sz w:val="20"/>
          <w:szCs w:val="20"/>
        </w:rPr>
        <w:t xml:space="preserve"> for each scattering point</w:t>
      </w:r>
      <w:r w:rsidR="00D10B18" w:rsidRPr="5A03B288">
        <w:rPr>
          <w:rFonts w:ascii="Times New Roman" w:hAnsi="Times New Roman" w:cs="Times New Roman"/>
          <w:sz w:val="20"/>
          <w:szCs w:val="20"/>
        </w:rPr>
        <w:t xml:space="preserve">, which considers both </w:t>
      </w:r>
      <w:r w:rsidR="00D10B18" w:rsidRPr="5A03B288">
        <w:rPr>
          <w:rFonts w:ascii="Times New Roman" w:hAnsi="Times New Roman" w:cs="Times New Roman"/>
          <w:sz w:val="20"/>
          <w:szCs w:val="20"/>
          <w:lang w:eastAsia="zh-CN"/>
        </w:rPr>
        <w:t xml:space="preserve">small size and large size of UAV </w:t>
      </w:r>
      <w:r w:rsidR="00D10B18" w:rsidRPr="5A03B288">
        <w:rPr>
          <w:rFonts w:ascii="Times New Roman" w:hAnsi="Times New Roman" w:cs="Times New Roman"/>
          <w:sz w:val="20"/>
          <w:szCs w:val="20"/>
        </w:rPr>
        <w:t xml:space="preserve">in agenda 9.7.2, </w:t>
      </w:r>
      <w:r w:rsidR="00D10B18" w:rsidRPr="5A03B288">
        <w:rPr>
          <w:rFonts w:ascii="Times New Roman" w:hAnsi="Times New Roman" w:cs="Times New Roman"/>
          <w:sz w:val="20"/>
          <w:szCs w:val="20"/>
          <w:lang w:eastAsia="zh-CN"/>
        </w:rPr>
        <w:t>as shown in below agreement.</w:t>
      </w:r>
      <w:r w:rsidR="002C1712" w:rsidRPr="5A03B288">
        <w:rPr>
          <w:rFonts w:ascii="Times New Roman" w:hAnsi="Times New Roman" w:cs="Times New Roman"/>
          <w:sz w:val="20"/>
          <w:szCs w:val="20"/>
          <w:lang w:eastAsia="zh-CN"/>
        </w:rPr>
        <w:t xml:space="preserve"> </w:t>
      </w:r>
      <w:r w:rsidR="002C1712" w:rsidRPr="5A03B288">
        <w:rPr>
          <w:rFonts w:ascii="Times New Roman" w:eastAsia="MS Mincho" w:hAnsi="Times New Roman" w:cs="Times New Roman"/>
          <w:sz w:val="20"/>
          <w:szCs w:val="20"/>
        </w:rPr>
        <w:t xml:space="preserve">Large </w:t>
      </w:r>
      <w:r w:rsidR="00181283" w:rsidRPr="5A03B288">
        <w:rPr>
          <w:rFonts w:ascii="Times New Roman" w:eastAsia="MS Mincho" w:hAnsi="Times New Roman" w:cs="Times New Roman"/>
          <w:sz w:val="20"/>
          <w:szCs w:val="20"/>
        </w:rPr>
        <w:t xml:space="preserve">size of UAV would be useful to </w:t>
      </w:r>
      <w:r w:rsidR="008E3970" w:rsidRPr="5A03B288">
        <w:rPr>
          <w:rFonts w:ascii="Times New Roman" w:eastAsia="MS Mincho" w:hAnsi="Times New Roman" w:cs="Times New Roman"/>
          <w:sz w:val="20"/>
          <w:szCs w:val="20"/>
        </w:rPr>
        <w:t xml:space="preserve">carry large </w:t>
      </w:r>
      <w:r w:rsidR="00D93C80" w:rsidRPr="5A03B288">
        <w:rPr>
          <w:rFonts w:ascii="Times New Roman" w:eastAsia="MS Mincho" w:hAnsi="Times New Roman" w:cs="Times New Roman"/>
          <w:sz w:val="20"/>
          <w:szCs w:val="20"/>
        </w:rPr>
        <w:t xml:space="preserve">size of </w:t>
      </w:r>
      <w:r w:rsidR="00A97A90" w:rsidRPr="5A03B288">
        <w:rPr>
          <w:rFonts w:ascii="Times New Roman" w:eastAsia="MS Mincho" w:hAnsi="Times New Roman" w:cs="Times New Roman"/>
          <w:sz w:val="20"/>
          <w:szCs w:val="20"/>
        </w:rPr>
        <w:t>packages</w:t>
      </w:r>
      <w:r w:rsidR="00805A8C" w:rsidRPr="5A03B288">
        <w:rPr>
          <w:rFonts w:ascii="Times New Roman" w:eastAsia="MS Mincho" w:hAnsi="Times New Roman" w:cs="Times New Roman"/>
          <w:sz w:val="20"/>
          <w:szCs w:val="20"/>
        </w:rPr>
        <w:t xml:space="preserve"> and </w:t>
      </w:r>
      <w:r w:rsidR="006E1836">
        <w:rPr>
          <w:rFonts w:ascii="Times New Roman" w:eastAsia="MS Mincho" w:hAnsi="Times New Roman" w:cs="Times New Roman"/>
          <w:sz w:val="20"/>
          <w:szCs w:val="20"/>
        </w:rPr>
        <w:t xml:space="preserve">is currently used in </w:t>
      </w:r>
      <w:r w:rsidR="00561EA9">
        <w:rPr>
          <w:rFonts w:ascii="Times New Roman" w:eastAsia="MS Mincho" w:hAnsi="Times New Roman" w:cs="Times New Roman"/>
          <w:sz w:val="20"/>
          <w:szCs w:val="20"/>
        </w:rPr>
        <w:t>l</w:t>
      </w:r>
      <w:r w:rsidR="006E1836" w:rsidRPr="006E1836">
        <w:rPr>
          <w:rFonts w:ascii="Times New Roman" w:eastAsia="MS Mincho" w:hAnsi="Times New Roman" w:cs="Times New Roman"/>
          <w:sz w:val="20"/>
          <w:szCs w:val="20"/>
        </w:rPr>
        <w:t>arge-scale farming</w:t>
      </w:r>
      <w:r w:rsidR="00AC0ABE">
        <w:rPr>
          <w:rFonts w:ascii="Times New Roman" w:eastAsia="MS Mincho" w:hAnsi="Times New Roman" w:cs="Times New Roman"/>
          <w:sz w:val="20"/>
          <w:szCs w:val="20"/>
        </w:rPr>
        <w:t>, delivery</w:t>
      </w:r>
      <w:r w:rsidR="00561EA9">
        <w:rPr>
          <w:rFonts w:ascii="Times New Roman" w:eastAsia="MS Mincho" w:hAnsi="Times New Roman" w:cs="Times New Roman"/>
          <w:sz w:val="20"/>
          <w:szCs w:val="20"/>
        </w:rPr>
        <w:t xml:space="preserve">, </w:t>
      </w:r>
      <w:r w:rsidR="00AC0ABE">
        <w:rPr>
          <w:rFonts w:ascii="Times New Roman" w:eastAsia="MS Mincho" w:hAnsi="Times New Roman" w:cs="Times New Roman"/>
          <w:sz w:val="20"/>
          <w:szCs w:val="20"/>
        </w:rPr>
        <w:t>h</w:t>
      </w:r>
      <w:r w:rsidR="00AC0ABE" w:rsidRPr="00AC0ABE">
        <w:rPr>
          <w:rFonts w:ascii="Times New Roman" w:eastAsia="MS Mincho" w:hAnsi="Times New Roman" w:cs="Times New Roman"/>
          <w:sz w:val="20"/>
          <w:szCs w:val="20"/>
        </w:rPr>
        <w:t>eavy payload transport, disaster response, infrastructure inspection</w:t>
      </w:r>
      <w:r w:rsidR="00AC0ABE">
        <w:rPr>
          <w:rFonts w:ascii="Times New Roman" w:eastAsia="MS Mincho" w:hAnsi="Times New Roman" w:cs="Times New Roman"/>
          <w:sz w:val="20"/>
          <w:szCs w:val="20"/>
        </w:rPr>
        <w:t xml:space="preserve">, </w:t>
      </w:r>
      <w:r w:rsidR="003B5584">
        <w:rPr>
          <w:rFonts w:ascii="Times New Roman" w:eastAsia="MS Mincho" w:hAnsi="Times New Roman" w:cs="Times New Roman"/>
          <w:sz w:val="20"/>
          <w:szCs w:val="20"/>
        </w:rPr>
        <w:t>etc</w:t>
      </w:r>
      <w:r w:rsidR="00805A8C" w:rsidRPr="5A03B288">
        <w:rPr>
          <w:rFonts w:ascii="Times New Roman" w:eastAsia="MS Mincho" w:hAnsi="Times New Roman" w:cs="Times New Roman"/>
          <w:sz w:val="20"/>
          <w:szCs w:val="20"/>
        </w:rPr>
        <w:t>.</w:t>
      </w:r>
      <w:r w:rsidR="00D10B18" w:rsidRPr="5A03B288">
        <w:rPr>
          <w:rFonts w:ascii="Times New Roman" w:hAnsi="Times New Roman" w:cs="Times New Roman"/>
          <w:sz w:val="20"/>
          <w:szCs w:val="20"/>
          <w:lang w:eastAsia="zh-CN"/>
        </w:rPr>
        <w:t xml:space="preserve"> </w:t>
      </w:r>
      <w:r w:rsidR="009A3D5E" w:rsidRPr="5A03B288">
        <w:rPr>
          <w:rFonts w:ascii="Times New Roman" w:hAnsi="Times New Roman" w:cs="Times New Roman"/>
          <w:sz w:val="20"/>
          <w:szCs w:val="20"/>
          <w:lang w:eastAsia="zh-CN"/>
        </w:rPr>
        <w:t xml:space="preserve">Having said that, we propose to consider larger size of </w:t>
      </w:r>
      <w:r w:rsidR="009A3D5E" w:rsidRPr="5A03B288">
        <w:rPr>
          <w:rFonts w:ascii="Times New Roman" w:hAnsi="Times New Roman" w:cs="Times New Roman"/>
          <w:sz w:val="20"/>
          <w:szCs w:val="20"/>
        </w:rPr>
        <w:t>UAV of 1.6m x 1.5m x 0.7m as well.</w:t>
      </w:r>
    </w:p>
    <w:tbl>
      <w:tblPr>
        <w:tblStyle w:val="TableGrid"/>
        <w:tblW w:w="0" w:type="auto"/>
        <w:tblInd w:w="720" w:type="dxa"/>
        <w:tblLook w:val="04A0" w:firstRow="1" w:lastRow="0" w:firstColumn="1" w:lastColumn="0" w:noHBand="0" w:noVBand="1"/>
      </w:tblPr>
      <w:tblGrid>
        <w:gridCol w:w="9193"/>
      </w:tblGrid>
      <w:tr w:rsidR="00634C12" w:rsidRPr="000C44F8" w14:paraId="3006A7EF" w14:textId="77777777" w:rsidTr="00915980">
        <w:tc>
          <w:tcPr>
            <w:tcW w:w="9193" w:type="dxa"/>
          </w:tcPr>
          <w:p w14:paraId="0EC35201" w14:textId="7B15D9BC" w:rsidR="000C44F8" w:rsidRPr="00974B3C" w:rsidRDefault="000C44F8" w:rsidP="00082EBB">
            <w:pPr>
              <w:spacing w:after="60"/>
              <w:rPr>
                <w:rFonts w:ascii="Times New Roman" w:eastAsia="DengXian" w:hAnsi="Times New Roman" w:cs="Times New Roman"/>
                <w:sz w:val="20"/>
                <w:szCs w:val="20"/>
                <w:lang w:eastAsia="zh-CN"/>
              </w:rPr>
            </w:pPr>
            <w:r w:rsidRPr="00974B3C">
              <w:rPr>
                <w:rFonts w:ascii="Times New Roman" w:eastAsia="DengXian" w:hAnsi="Times New Roman" w:cs="Times New Roman"/>
                <w:sz w:val="20"/>
                <w:szCs w:val="20"/>
                <w:highlight w:val="green"/>
                <w:lang w:eastAsia="zh-CN"/>
              </w:rPr>
              <w:t>Agreement</w:t>
            </w:r>
          </w:p>
          <w:p w14:paraId="762DA6E8" w14:textId="77777777" w:rsidR="000C44F8" w:rsidRPr="00974B3C" w:rsidRDefault="000C44F8" w:rsidP="00082EBB">
            <w:pPr>
              <w:spacing w:after="60"/>
              <w:rPr>
                <w:rFonts w:ascii="Times New Roman" w:hAnsi="Times New Roman" w:cs="Times New Roman"/>
                <w:sz w:val="20"/>
                <w:szCs w:val="20"/>
                <w:lang w:eastAsia="zh-CN"/>
              </w:rPr>
            </w:pPr>
            <w:r w:rsidRPr="00974B3C">
              <w:rPr>
                <w:rFonts w:ascii="Times New Roman" w:eastAsia="DengXian" w:hAnsi="Times New Roman" w:cs="Times New Roman"/>
                <w:sz w:val="20"/>
                <w:szCs w:val="20"/>
                <w:lang w:eastAsia="zh-CN"/>
              </w:rPr>
              <w:t>RCS Option 3 is selected to model RCS of UAV with single scattering point for monostatic</w:t>
            </w:r>
          </w:p>
          <w:p w14:paraId="50691B79" w14:textId="77777777" w:rsidR="000C44F8" w:rsidRPr="00974B3C" w:rsidRDefault="000C44F8" w:rsidP="00082EBB">
            <w:pPr>
              <w:pStyle w:val="ListParagraph"/>
              <w:numPr>
                <w:ilvl w:val="1"/>
                <w:numId w:val="28"/>
              </w:numPr>
              <w:suppressAutoHyphens/>
              <w:spacing w:after="60"/>
              <w:contextualSpacing w:val="0"/>
              <w:rPr>
                <w:rFonts w:ascii="Times New Roman" w:hAnsi="Times New Roman" w:cs="Times New Roman"/>
                <w:sz w:val="20"/>
                <w:szCs w:val="20"/>
                <w:lang w:eastAsia="zh-CN"/>
              </w:rPr>
            </w:pPr>
            <w:r w:rsidRPr="00974B3C">
              <w:rPr>
                <w:rFonts w:ascii="Times New Roman" w:hAnsi="Times New Roman" w:cs="Times New Roman"/>
                <w:sz w:val="20"/>
                <w:szCs w:val="20"/>
                <w:lang w:eastAsia="zh-CN"/>
              </w:rPr>
              <w:t>B2 of UAV is modelled using log-normal distribution for monostatic</w:t>
            </w:r>
          </w:p>
          <w:p w14:paraId="6B4FE146" w14:textId="77777777" w:rsidR="000C44F8" w:rsidRPr="00974B3C" w:rsidRDefault="000C44F8" w:rsidP="00082EBB">
            <w:pPr>
              <w:pStyle w:val="ListParagraph"/>
              <w:numPr>
                <w:ilvl w:val="1"/>
                <w:numId w:val="28"/>
              </w:numPr>
              <w:suppressAutoHyphens/>
              <w:spacing w:after="60"/>
              <w:contextualSpacing w:val="0"/>
              <w:rPr>
                <w:rFonts w:ascii="Times New Roman" w:hAnsi="Times New Roman" w:cs="Times New Roman"/>
                <w:sz w:val="20"/>
                <w:szCs w:val="20"/>
                <w:lang w:eastAsia="zh-CN"/>
              </w:rPr>
            </w:pPr>
            <w:r w:rsidRPr="00974B3C">
              <w:rPr>
                <w:rFonts w:ascii="Times New Roman" w:hAnsi="Times New Roman" w:cs="Times New Roman"/>
                <w:sz w:val="20"/>
                <w:szCs w:val="20"/>
                <w:lang w:eastAsia="zh-CN"/>
              </w:rPr>
              <w:t>Different mean RCS values can be supported for UAV due to different size, shape, frequency, etc.</w:t>
            </w:r>
          </w:p>
          <w:p w14:paraId="72821EFB" w14:textId="77777777" w:rsidR="000C44F8" w:rsidRPr="00974B3C" w:rsidRDefault="000C44F8" w:rsidP="00082EBB">
            <w:pPr>
              <w:pStyle w:val="ListParagraph"/>
              <w:numPr>
                <w:ilvl w:val="1"/>
                <w:numId w:val="28"/>
              </w:numPr>
              <w:suppressAutoHyphens/>
              <w:spacing w:after="60"/>
              <w:contextualSpacing w:val="0"/>
              <w:rPr>
                <w:rFonts w:ascii="Times New Roman" w:hAnsi="Times New Roman" w:cs="Times New Roman"/>
                <w:sz w:val="20"/>
                <w:szCs w:val="20"/>
                <w:lang w:eastAsia="zh-CN"/>
              </w:rPr>
            </w:pPr>
            <w:r w:rsidRPr="00974B3C">
              <w:rPr>
                <w:rFonts w:ascii="Times New Roman" w:hAnsi="Times New Roman" w:cs="Times New Roman"/>
                <w:sz w:val="20"/>
                <w:szCs w:val="20"/>
                <w:lang w:eastAsia="zh-CN"/>
              </w:rPr>
              <w:t>For UAV of small size (option 2 for UAV size in UAV parameters table)</w:t>
            </w:r>
          </w:p>
          <w:p w14:paraId="04EB7A66" w14:textId="77777777" w:rsidR="000C44F8" w:rsidRPr="000A1871" w:rsidRDefault="000C44F8" w:rsidP="00082EBB">
            <w:pPr>
              <w:pStyle w:val="ListParagraph"/>
              <w:numPr>
                <w:ilvl w:val="2"/>
                <w:numId w:val="28"/>
              </w:numPr>
              <w:suppressAutoHyphens/>
              <w:spacing w:after="60"/>
              <w:contextualSpacing w:val="0"/>
              <w:rPr>
                <w:rFonts w:ascii="Times New Roman" w:hAnsi="Times New Roman" w:cs="Times New Roman"/>
                <w:sz w:val="20"/>
                <w:szCs w:val="20"/>
                <w:lang w:eastAsia="zh-CN"/>
              </w:rPr>
            </w:pPr>
            <w:r w:rsidRPr="000A1871">
              <w:rPr>
                <w:rFonts w:ascii="Times New Roman" w:hAnsi="Times New Roman" w:cs="Times New Roman"/>
                <w:sz w:val="20"/>
                <w:szCs w:val="20"/>
                <w:lang w:eastAsia="zh-CN"/>
              </w:rPr>
              <w:t>B1=1</w:t>
            </w:r>
          </w:p>
          <w:p w14:paraId="58C34E3B" w14:textId="77777777" w:rsidR="000C44F8" w:rsidRPr="000A1871" w:rsidRDefault="000C44F8" w:rsidP="00082EBB">
            <w:pPr>
              <w:pStyle w:val="ListParagraph"/>
              <w:numPr>
                <w:ilvl w:val="2"/>
                <w:numId w:val="28"/>
              </w:numPr>
              <w:suppressAutoHyphens/>
              <w:spacing w:after="60"/>
              <w:contextualSpacing w:val="0"/>
              <w:rPr>
                <w:rFonts w:ascii="Times New Roman" w:hAnsi="Times New Roman" w:cs="Times New Roman"/>
                <w:sz w:val="20"/>
                <w:szCs w:val="20"/>
                <w:lang w:eastAsia="zh-CN"/>
              </w:rPr>
            </w:pPr>
            <w:r w:rsidRPr="000A1871">
              <w:rPr>
                <w:rFonts w:ascii="Times New Roman" w:hAnsi="Times New Roman" w:cs="Times New Roman"/>
                <w:sz w:val="20"/>
                <w:szCs w:val="20"/>
                <w:lang w:eastAsia="zh-CN"/>
              </w:rPr>
              <w:t>A is mean RCS value</w:t>
            </w:r>
          </w:p>
          <w:p w14:paraId="579D0998" w14:textId="77777777" w:rsidR="000C44F8" w:rsidRPr="00974B3C" w:rsidRDefault="000C44F8" w:rsidP="00082EBB">
            <w:pPr>
              <w:pStyle w:val="ListParagraph"/>
              <w:numPr>
                <w:ilvl w:val="1"/>
                <w:numId w:val="28"/>
              </w:numPr>
              <w:suppressAutoHyphens/>
              <w:spacing w:after="60"/>
              <w:contextualSpacing w:val="0"/>
              <w:rPr>
                <w:rFonts w:ascii="Times New Roman" w:hAnsi="Times New Roman" w:cs="Times New Roman"/>
                <w:sz w:val="20"/>
                <w:szCs w:val="20"/>
                <w:lang w:eastAsia="zh-CN"/>
              </w:rPr>
            </w:pPr>
            <w:r w:rsidRPr="00974B3C">
              <w:rPr>
                <w:rFonts w:ascii="Times New Roman" w:hAnsi="Times New Roman" w:cs="Times New Roman"/>
                <w:sz w:val="20"/>
                <w:szCs w:val="20"/>
                <w:lang w:eastAsia="zh-CN"/>
              </w:rPr>
              <w:t>For UAV of large size (option 1 for UAV size in UAV parameters table)</w:t>
            </w:r>
          </w:p>
          <w:p w14:paraId="346FE426" w14:textId="77777777" w:rsidR="000A1871" w:rsidRPr="00974B3C" w:rsidRDefault="000C44F8" w:rsidP="00082EBB">
            <w:pPr>
              <w:pStyle w:val="ListParagraph"/>
              <w:numPr>
                <w:ilvl w:val="2"/>
                <w:numId w:val="28"/>
              </w:numPr>
              <w:suppressAutoHyphens/>
              <w:spacing w:after="60"/>
              <w:contextualSpacing w:val="0"/>
              <w:rPr>
                <w:rFonts w:ascii="Times New Roman" w:hAnsi="Times New Roman" w:cs="Times New Roman"/>
                <w:sz w:val="20"/>
                <w:szCs w:val="20"/>
                <w:lang w:eastAsia="zh-CN"/>
              </w:rPr>
            </w:pPr>
            <w:r w:rsidRPr="00974B3C">
              <w:rPr>
                <w:rFonts w:ascii="Times New Roman" w:hAnsi="Times New Roman" w:cs="Times New Roman"/>
                <w:sz w:val="20"/>
                <w:szCs w:val="20"/>
                <w:lang w:eastAsia="zh-CN"/>
              </w:rPr>
              <w:t>B1 have dependency on incident/scattered angles</w:t>
            </w:r>
          </w:p>
          <w:p w14:paraId="07B46EAD" w14:textId="73C700A0" w:rsidR="00634C12" w:rsidRPr="00974B3C" w:rsidRDefault="000C44F8" w:rsidP="00082EBB">
            <w:pPr>
              <w:pStyle w:val="ListParagraph"/>
              <w:numPr>
                <w:ilvl w:val="2"/>
                <w:numId w:val="28"/>
              </w:numPr>
              <w:suppressAutoHyphens/>
              <w:spacing w:after="60"/>
              <w:contextualSpacing w:val="0"/>
              <w:rPr>
                <w:rFonts w:ascii="Times New Roman" w:hAnsi="Times New Roman" w:cs="Times New Roman"/>
                <w:sz w:val="20"/>
                <w:szCs w:val="20"/>
                <w:lang w:eastAsia="zh-CN"/>
              </w:rPr>
            </w:pPr>
            <w:r w:rsidRPr="00974B3C">
              <w:rPr>
                <w:rFonts w:ascii="Times New Roman" w:hAnsi="Times New Roman" w:cs="Times New Roman"/>
                <w:sz w:val="20"/>
                <w:szCs w:val="20"/>
                <w:lang w:eastAsia="zh-CN"/>
              </w:rPr>
              <w:t>A is mean RCS value</w:t>
            </w:r>
          </w:p>
        </w:tc>
      </w:tr>
    </w:tbl>
    <w:p w14:paraId="069D49A7" w14:textId="50389784" w:rsidR="00AC33A9" w:rsidRDefault="00915980" w:rsidP="00082EBB">
      <w:pPr>
        <w:pStyle w:val="ListParagraph"/>
        <w:numPr>
          <w:ilvl w:val="0"/>
          <w:numId w:val="12"/>
        </w:numPr>
        <w:spacing w:after="60"/>
        <w:rPr>
          <w:rFonts w:ascii="Times New Roman" w:hAnsi="Times New Roman" w:cs="Times New Roman"/>
          <w:sz w:val="20"/>
          <w:szCs w:val="20"/>
          <w:lang w:eastAsia="zh-CN"/>
        </w:rPr>
      </w:pPr>
      <w:r w:rsidRPr="00E8061B">
        <w:rPr>
          <w:rFonts w:ascii="Times New Roman" w:hAnsi="Times New Roman" w:cs="Times New Roman"/>
          <w:sz w:val="20"/>
          <w:szCs w:val="20"/>
          <w:u w:val="single"/>
          <w:lang w:eastAsia="zh-CN"/>
        </w:rPr>
        <w:t>Component A of the RCS for each scattering point</w:t>
      </w:r>
      <w:r w:rsidR="00A1463E">
        <w:rPr>
          <w:rFonts w:ascii="Times New Roman" w:hAnsi="Times New Roman" w:cs="Times New Roman"/>
          <w:sz w:val="20"/>
          <w:szCs w:val="20"/>
          <w:lang w:eastAsia="zh-CN"/>
        </w:rPr>
        <w:t>:</w:t>
      </w:r>
      <w:r w:rsidR="00690CD2">
        <w:rPr>
          <w:rFonts w:ascii="Times New Roman" w:hAnsi="Times New Roman" w:cs="Times New Roman"/>
          <w:sz w:val="20"/>
          <w:szCs w:val="20"/>
          <w:lang w:eastAsia="zh-CN"/>
        </w:rPr>
        <w:t xml:space="preserve"> </w:t>
      </w:r>
      <w:r w:rsidR="00690CD2" w:rsidRPr="00A1463E">
        <w:rPr>
          <w:rFonts w:ascii="Times New Roman" w:hAnsi="Times New Roman" w:cs="Times New Roman"/>
          <w:sz w:val="20"/>
          <w:szCs w:val="20"/>
          <w:lang w:eastAsia="zh-CN"/>
        </w:rPr>
        <w:t>Some companies propose</w:t>
      </w:r>
      <w:r w:rsidR="00690CD2">
        <w:rPr>
          <w:rFonts w:ascii="Times New Roman" w:hAnsi="Times New Roman" w:cs="Times New Roman"/>
          <w:sz w:val="20"/>
          <w:szCs w:val="20"/>
          <w:lang w:eastAsia="zh-CN"/>
        </w:rPr>
        <w:t xml:space="preserve"> to replace “</w:t>
      </w:r>
      <w:r w:rsidR="00690CD2" w:rsidRPr="000C2D89">
        <w:rPr>
          <w:rFonts w:ascii="Times New Roman" w:hAnsi="Times New Roman" w:cs="Times New Roman"/>
          <w:sz w:val="20"/>
          <w:szCs w:val="20"/>
          <w:lang w:eastAsia="zh-CN"/>
        </w:rPr>
        <w:t>a fixed value of A</w:t>
      </w:r>
      <w:r w:rsidR="00690CD2" w:rsidRPr="00690CD2">
        <w:rPr>
          <w:rFonts w:ascii="Times New Roman" w:hAnsi="Times New Roman" w:cs="Times New Roman"/>
          <w:sz w:val="20"/>
          <w:szCs w:val="20"/>
          <w:lang w:eastAsia="zh-CN"/>
        </w:rPr>
        <w:t>”</w:t>
      </w:r>
      <w:r w:rsidR="00CD75D8">
        <w:rPr>
          <w:rFonts w:ascii="Times New Roman" w:hAnsi="Times New Roman" w:cs="Times New Roman"/>
          <w:sz w:val="20"/>
          <w:szCs w:val="20"/>
          <w:lang w:eastAsia="zh-CN"/>
        </w:rPr>
        <w:t xml:space="preserve"> in table x</w:t>
      </w:r>
      <w:r w:rsidR="00690CD2">
        <w:rPr>
          <w:rFonts w:ascii="Times New Roman" w:hAnsi="Times New Roman" w:cs="Times New Roman"/>
          <w:sz w:val="20"/>
          <w:szCs w:val="20"/>
          <w:lang w:eastAsia="zh-CN"/>
        </w:rPr>
        <w:t xml:space="preserve"> by </w:t>
      </w:r>
      <w:r w:rsidR="000C2D89" w:rsidRPr="000C2D89">
        <w:rPr>
          <w:rFonts w:ascii="Times New Roman" w:hAnsi="Times New Roman" w:cs="Times New Roman"/>
          <w:sz w:val="20"/>
          <w:szCs w:val="20"/>
          <w:lang w:eastAsia="zh-CN"/>
        </w:rPr>
        <w:t>“</w:t>
      </w:r>
      <w:r w:rsidR="00AC33A9" w:rsidRPr="000C2D89">
        <w:rPr>
          <w:rFonts w:ascii="Times New Roman" w:hAnsi="Times New Roman" w:cs="Times New Roman"/>
          <w:sz w:val="20"/>
          <w:szCs w:val="20"/>
          <w:lang w:eastAsia="zh-CN"/>
        </w:rPr>
        <w:t>-12.81 dBsm</w:t>
      </w:r>
      <w:r w:rsidR="000C2D89" w:rsidRPr="000C2D89">
        <w:rPr>
          <w:rFonts w:ascii="Times New Roman" w:hAnsi="Times New Roman" w:cs="Times New Roman"/>
          <w:sz w:val="20"/>
          <w:szCs w:val="20"/>
          <w:lang w:eastAsia="zh-CN"/>
        </w:rPr>
        <w:t>”</w:t>
      </w:r>
      <w:r w:rsidR="00916B26">
        <w:rPr>
          <w:rFonts w:ascii="Times New Roman" w:hAnsi="Times New Roman" w:cs="Times New Roman"/>
          <w:sz w:val="20"/>
          <w:szCs w:val="20"/>
          <w:lang w:eastAsia="zh-CN"/>
        </w:rPr>
        <w:t xml:space="preserve"> in [2]</w:t>
      </w:r>
      <w:r w:rsidR="004076E3">
        <w:rPr>
          <w:rFonts w:ascii="Times New Roman" w:hAnsi="Times New Roman" w:cs="Times New Roman"/>
          <w:sz w:val="20"/>
          <w:szCs w:val="20"/>
          <w:lang w:eastAsia="zh-CN"/>
        </w:rPr>
        <w:t xml:space="preserve"> </w:t>
      </w:r>
      <w:r w:rsidR="00CD75D8">
        <w:rPr>
          <w:rFonts w:ascii="Times New Roman" w:hAnsi="Times New Roman" w:cs="Times New Roman"/>
          <w:sz w:val="20"/>
          <w:szCs w:val="20"/>
          <w:lang w:eastAsia="zh-CN"/>
        </w:rPr>
        <w:t>because it was agreed for a small size of UAV</w:t>
      </w:r>
      <w:r w:rsidR="005B730F">
        <w:rPr>
          <w:rFonts w:ascii="Times New Roman" w:hAnsi="Times New Roman" w:cs="Times New Roman"/>
          <w:sz w:val="20"/>
          <w:szCs w:val="20"/>
          <w:lang w:eastAsia="zh-CN"/>
        </w:rPr>
        <w:t xml:space="preserve"> for </w:t>
      </w:r>
      <w:r w:rsidR="006D4E8C" w:rsidRPr="006D4E8C">
        <w:rPr>
          <w:rFonts w:ascii="Times New Roman" w:hAnsi="Times New Roman" w:cs="Times New Roman"/>
          <w:sz w:val="20"/>
          <w:szCs w:val="20"/>
          <w:lang w:eastAsia="zh-CN"/>
        </w:rPr>
        <w:t>mono-static</w:t>
      </w:r>
      <w:r w:rsidR="001C6816">
        <w:rPr>
          <w:rFonts w:ascii="Times New Roman" w:hAnsi="Times New Roman" w:cs="Times New Roman"/>
          <w:sz w:val="20"/>
          <w:szCs w:val="20"/>
          <w:lang w:eastAsia="zh-CN"/>
        </w:rPr>
        <w:t xml:space="preserve"> sensing mode</w:t>
      </w:r>
      <w:r w:rsidR="004076E3">
        <w:rPr>
          <w:rFonts w:ascii="Times New Roman" w:hAnsi="Times New Roman" w:cs="Times New Roman"/>
          <w:sz w:val="20"/>
          <w:szCs w:val="20"/>
          <w:lang w:eastAsia="zh-CN"/>
        </w:rPr>
        <w:t xml:space="preserve"> </w:t>
      </w:r>
      <w:r w:rsidR="004076E3" w:rsidRPr="00A1463E">
        <w:rPr>
          <w:rFonts w:ascii="Times New Roman" w:hAnsi="Times New Roman" w:cs="Times New Roman"/>
          <w:sz w:val="20"/>
          <w:szCs w:val="20"/>
        </w:rPr>
        <w:t xml:space="preserve">in </w:t>
      </w:r>
      <w:r w:rsidR="004076E3" w:rsidRPr="00A1463E">
        <w:rPr>
          <w:rFonts w:ascii="Times New Roman" w:hAnsi="Times New Roman" w:cs="Times New Roman"/>
          <w:bCs/>
          <w:sz w:val="20"/>
          <w:szCs w:val="20"/>
        </w:rPr>
        <w:t>agenda 9.7.2</w:t>
      </w:r>
      <w:r w:rsidR="006D4E8C">
        <w:rPr>
          <w:rFonts w:ascii="Times New Roman" w:hAnsi="Times New Roman" w:cs="Times New Roman"/>
          <w:sz w:val="20"/>
          <w:szCs w:val="20"/>
          <w:lang w:eastAsia="zh-CN"/>
        </w:rPr>
        <w:t>.</w:t>
      </w:r>
      <w:r w:rsidR="004076E3">
        <w:rPr>
          <w:rFonts w:ascii="Times New Roman" w:hAnsi="Times New Roman" w:cs="Times New Roman"/>
          <w:sz w:val="20"/>
          <w:szCs w:val="20"/>
          <w:lang w:eastAsia="zh-CN"/>
        </w:rPr>
        <w:t xml:space="preserve"> </w:t>
      </w:r>
      <w:r w:rsidR="001C6816">
        <w:rPr>
          <w:rFonts w:ascii="Times New Roman" w:hAnsi="Times New Roman" w:cs="Times New Roman"/>
          <w:sz w:val="20"/>
          <w:szCs w:val="20"/>
          <w:lang w:eastAsia="zh-CN"/>
        </w:rPr>
        <w:t>For bistatic sensing mode, it is not concluded yet for both case of small size and large size of UAV. With this understanding, we propose to keep the same general wording as “</w:t>
      </w:r>
      <w:r w:rsidR="001C6816" w:rsidRPr="001C6816">
        <w:rPr>
          <w:rFonts w:ascii="Times New Roman" w:hAnsi="Times New Roman" w:cs="Times New Roman"/>
          <w:sz w:val="20"/>
          <w:szCs w:val="20"/>
          <w:lang w:eastAsia="zh-CN"/>
        </w:rPr>
        <w:t>a fixed value of A</w:t>
      </w:r>
      <w:r w:rsidR="001C6816">
        <w:rPr>
          <w:rFonts w:ascii="Times New Roman" w:hAnsi="Times New Roman" w:cs="Times New Roman"/>
          <w:sz w:val="20"/>
          <w:szCs w:val="20"/>
          <w:lang w:eastAsia="zh-CN"/>
        </w:rPr>
        <w:t xml:space="preserve">” and we can revisit it back when it is concluded in </w:t>
      </w:r>
      <w:r w:rsidR="001C6816" w:rsidRPr="00A1463E">
        <w:rPr>
          <w:rFonts w:ascii="Times New Roman" w:hAnsi="Times New Roman" w:cs="Times New Roman"/>
          <w:bCs/>
          <w:sz w:val="20"/>
          <w:szCs w:val="20"/>
        </w:rPr>
        <w:t>agenda 9.7.2</w:t>
      </w:r>
      <w:r w:rsidR="001C6816">
        <w:rPr>
          <w:rFonts w:ascii="Times New Roman" w:hAnsi="Times New Roman" w:cs="Times New Roman"/>
          <w:bCs/>
          <w:sz w:val="20"/>
          <w:szCs w:val="20"/>
        </w:rPr>
        <w:t>.</w:t>
      </w:r>
    </w:p>
    <w:tbl>
      <w:tblPr>
        <w:tblStyle w:val="TableGrid"/>
        <w:tblW w:w="0" w:type="auto"/>
        <w:tblInd w:w="720" w:type="dxa"/>
        <w:tblLook w:val="04A0" w:firstRow="1" w:lastRow="0" w:firstColumn="1" w:lastColumn="0" w:noHBand="0" w:noVBand="1"/>
      </w:tblPr>
      <w:tblGrid>
        <w:gridCol w:w="9193"/>
      </w:tblGrid>
      <w:tr w:rsidR="006D4E8C" w:rsidRPr="006D4E8C" w14:paraId="737C95FE" w14:textId="77777777" w:rsidTr="006D4E8C">
        <w:tc>
          <w:tcPr>
            <w:tcW w:w="9913" w:type="dxa"/>
          </w:tcPr>
          <w:p w14:paraId="0D931B3A" w14:textId="77777777" w:rsidR="006D4E8C" w:rsidRPr="006D4E8C" w:rsidRDefault="006D4E8C" w:rsidP="00082EBB">
            <w:pPr>
              <w:pStyle w:val="0Maintext"/>
              <w:spacing w:after="60"/>
            </w:pPr>
            <w:r w:rsidRPr="006D4E8C">
              <w:rPr>
                <w:highlight w:val="green"/>
              </w:rPr>
              <w:t>Agreement</w:t>
            </w:r>
          </w:p>
          <w:p w14:paraId="5F882D8D" w14:textId="77777777" w:rsidR="006D4E8C" w:rsidRPr="006D4E8C" w:rsidRDefault="006D4E8C" w:rsidP="00082EBB">
            <w:pPr>
              <w:tabs>
                <w:tab w:val="left" w:pos="0"/>
              </w:tabs>
              <w:suppressAutoHyphens/>
              <w:spacing w:after="60"/>
              <w:rPr>
                <w:rFonts w:ascii="Times New Roman" w:hAnsi="Times New Roman" w:cs="Times New Roman"/>
                <w:sz w:val="20"/>
                <w:szCs w:val="20"/>
                <w:lang w:val="en-US" w:eastAsia="zh-CN"/>
              </w:rPr>
            </w:pPr>
            <w:r w:rsidRPr="006D4E8C">
              <w:rPr>
                <w:rFonts w:ascii="Times New Roman" w:hAnsi="Times New Roman" w:cs="Times New Roman"/>
                <w:sz w:val="20"/>
                <w:szCs w:val="20"/>
                <w:lang w:val="en-US" w:eastAsia="zh-CN"/>
              </w:rPr>
              <w:t>For mono-static, the following values of component A, B2 are agreed for UAV of small size</w:t>
            </w:r>
          </w:p>
          <w:p w14:paraId="06485DE2" w14:textId="77777777" w:rsidR="006D4E8C" w:rsidRPr="006D4E8C" w:rsidRDefault="006D4E8C" w:rsidP="00082EBB">
            <w:pPr>
              <w:pStyle w:val="ListParagraph"/>
              <w:numPr>
                <w:ilvl w:val="1"/>
                <w:numId w:val="28"/>
              </w:numPr>
              <w:suppressAutoHyphens/>
              <w:spacing w:after="60"/>
              <w:contextualSpacing w:val="0"/>
              <w:rPr>
                <w:rFonts w:ascii="Times New Roman" w:hAnsi="Times New Roman" w:cs="Times New Roman"/>
                <w:sz w:val="20"/>
                <w:szCs w:val="20"/>
                <w:lang w:val="en-US" w:eastAsia="zh-CN"/>
              </w:rPr>
            </w:pPr>
            <w:r w:rsidRPr="006D4E8C">
              <w:rPr>
                <w:rFonts w:ascii="Times New Roman" w:hAnsi="Times New Roman" w:cs="Times New Roman"/>
                <w:sz w:val="20"/>
                <w:szCs w:val="20"/>
                <w:lang w:val="en-US" w:eastAsia="zh-CN"/>
              </w:rPr>
              <w:t>Component A: -12.81 dBsm</w:t>
            </w:r>
          </w:p>
          <w:p w14:paraId="21464A8B" w14:textId="77777777" w:rsidR="006D4E8C" w:rsidRPr="006D4E8C" w:rsidRDefault="006D4E8C" w:rsidP="00082EBB">
            <w:pPr>
              <w:pStyle w:val="ListParagraph"/>
              <w:numPr>
                <w:ilvl w:val="1"/>
                <w:numId w:val="28"/>
              </w:numPr>
              <w:suppressAutoHyphens/>
              <w:spacing w:after="60"/>
              <w:contextualSpacing w:val="0"/>
              <w:rPr>
                <w:rFonts w:ascii="Times New Roman" w:hAnsi="Times New Roman" w:cs="Times New Roman"/>
                <w:sz w:val="20"/>
                <w:szCs w:val="20"/>
                <w:lang w:val="en-US" w:eastAsia="zh-CN"/>
              </w:rPr>
            </w:pPr>
            <w:r w:rsidRPr="006D4E8C">
              <w:rPr>
                <w:rFonts w:ascii="Times New Roman" w:hAnsi="Times New Roman" w:cs="Times New Roman"/>
                <w:sz w:val="20"/>
                <w:szCs w:val="20"/>
                <w:lang w:val="en-US" w:eastAsia="zh-CN"/>
              </w:rPr>
              <w:t>Component B1: 0 dB (already agreed in RAN1#118bis)</w:t>
            </w:r>
          </w:p>
          <w:p w14:paraId="20A68D1E" w14:textId="77777777" w:rsidR="006D4E8C" w:rsidRPr="006D4E8C" w:rsidRDefault="006D4E8C" w:rsidP="00082EBB">
            <w:pPr>
              <w:pStyle w:val="ListParagraph"/>
              <w:numPr>
                <w:ilvl w:val="1"/>
                <w:numId w:val="28"/>
              </w:numPr>
              <w:suppressAutoHyphens/>
              <w:spacing w:after="60"/>
              <w:contextualSpacing w:val="0"/>
              <w:rPr>
                <w:rFonts w:ascii="Times New Roman" w:hAnsi="Times New Roman" w:cs="Times New Roman"/>
                <w:sz w:val="20"/>
                <w:szCs w:val="20"/>
                <w:lang w:val="en-US" w:eastAsia="zh-CN"/>
              </w:rPr>
            </w:pPr>
            <w:r w:rsidRPr="006D4E8C">
              <w:rPr>
                <w:rFonts w:ascii="Times New Roman" w:hAnsi="Times New Roman" w:cs="Times New Roman"/>
                <w:sz w:val="20"/>
                <w:szCs w:val="20"/>
                <w:lang w:val="en-US" w:eastAsia="zh-CN"/>
              </w:rPr>
              <w:t xml:space="preserve">Component B2: </w:t>
            </w:r>
          </w:p>
          <w:p w14:paraId="1CB8AAC9" w14:textId="3787C755" w:rsidR="006D4E8C" w:rsidRPr="006D4E8C" w:rsidRDefault="006D4E8C" w:rsidP="00082EBB">
            <w:pPr>
              <w:pStyle w:val="ListParagraph"/>
              <w:numPr>
                <w:ilvl w:val="2"/>
                <w:numId w:val="28"/>
              </w:numPr>
              <w:suppressAutoHyphens/>
              <w:spacing w:after="60"/>
              <w:contextualSpacing w:val="0"/>
              <w:rPr>
                <w:rFonts w:ascii="Times New Roman" w:hAnsi="Times New Roman" w:cs="Times New Roman"/>
                <w:sz w:val="20"/>
                <w:szCs w:val="20"/>
                <w:lang w:val="en-US" w:eastAsia="zh-CN"/>
              </w:rPr>
            </w:pPr>
            <w:r w:rsidRPr="006D4E8C">
              <w:rPr>
                <w:rFonts w:ascii="Times New Roman" w:hAnsi="Times New Roman" w:cs="Times New Roman"/>
                <w:sz w:val="20"/>
                <w:szCs w:val="20"/>
                <w:lang w:val="en-US" w:eastAsia="zh-CN"/>
              </w:rPr>
              <w:t>standard deviation: 3.74 dB</w:t>
            </w:r>
          </w:p>
        </w:tc>
      </w:tr>
    </w:tbl>
    <w:p w14:paraId="03C278F5" w14:textId="4C011306" w:rsidR="00AF0D8F" w:rsidRPr="001C2E8D" w:rsidRDefault="00AF0D8F" w:rsidP="00082EBB">
      <w:pPr>
        <w:pStyle w:val="ListParagraph"/>
        <w:numPr>
          <w:ilvl w:val="0"/>
          <w:numId w:val="12"/>
        </w:numPr>
        <w:spacing w:after="60"/>
        <w:rPr>
          <w:rFonts w:ascii="Times New Roman" w:hAnsi="Times New Roman" w:cs="Times New Roman"/>
          <w:sz w:val="20"/>
          <w:szCs w:val="20"/>
          <w:u w:val="single"/>
          <w:lang w:eastAsia="zh-CN"/>
        </w:rPr>
      </w:pPr>
      <w:r w:rsidRPr="00AF0D8F">
        <w:rPr>
          <w:rFonts w:ascii="Times New Roman" w:hAnsi="Times New Roman" w:cs="Times New Roman"/>
          <w:sz w:val="20"/>
          <w:szCs w:val="20"/>
          <w:u w:val="single"/>
          <w:lang w:eastAsia="zh-CN"/>
        </w:rPr>
        <w:t>Sectorization</w:t>
      </w:r>
      <w:r w:rsidRPr="001D53FF">
        <w:rPr>
          <w:rFonts w:ascii="Times New Roman" w:hAnsi="Times New Roman" w:cs="Times New Roman"/>
          <w:sz w:val="20"/>
          <w:szCs w:val="20"/>
          <w:lang w:eastAsia="zh-CN"/>
        </w:rPr>
        <w:t>:</w:t>
      </w:r>
      <w:r w:rsidR="001D53FF">
        <w:rPr>
          <w:rFonts w:ascii="Times New Roman" w:hAnsi="Times New Roman" w:cs="Times New Roman"/>
          <w:sz w:val="20"/>
          <w:szCs w:val="20"/>
          <w:lang w:eastAsia="zh-CN"/>
        </w:rPr>
        <w:t xml:space="preserve"> It has been agreed in Table x that </w:t>
      </w:r>
      <w:r w:rsidR="001D53FF" w:rsidRPr="00830D60">
        <w:rPr>
          <w:rFonts w:ascii="Times New Roman" w:hAnsi="Times New Roman" w:cs="Times New Roman"/>
          <w:sz w:val="20"/>
          <w:szCs w:val="20"/>
        </w:rPr>
        <w:t>3 sectors per cell site</w:t>
      </w:r>
      <w:r w:rsidR="001D53FF">
        <w:rPr>
          <w:rFonts w:ascii="Times New Roman" w:hAnsi="Times New Roman" w:cs="Times New Roman"/>
          <w:sz w:val="20"/>
          <w:szCs w:val="20"/>
        </w:rPr>
        <w:t xml:space="preserve"> are considered as</w:t>
      </w:r>
      <w:r w:rsidR="001D53FF" w:rsidRPr="00830D60">
        <w:rPr>
          <w:rFonts w:ascii="Times New Roman" w:hAnsi="Times New Roman" w:cs="Times New Roman"/>
          <w:sz w:val="20"/>
          <w:szCs w:val="20"/>
        </w:rPr>
        <w:t xml:space="preserve"> 30, 150 and 270 degrees</w:t>
      </w:r>
      <w:r w:rsidR="001D53FF">
        <w:rPr>
          <w:rFonts w:ascii="Times New Roman" w:hAnsi="Times New Roman" w:cs="Times New Roman"/>
          <w:sz w:val="20"/>
          <w:szCs w:val="20"/>
        </w:rPr>
        <w:t xml:space="preserve">. Some companies propose to consider </w:t>
      </w:r>
      <w:r w:rsidR="001D53FF" w:rsidRPr="00A30CAA">
        <w:rPr>
          <w:rFonts w:ascii="Times New Roman" w:hAnsi="Times New Roman" w:cs="Times New Roman"/>
          <w:sz w:val="20"/>
          <w:szCs w:val="20"/>
        </w:rPr>
        <w:t>single 360-degree sector</w:t>
      </w:r>
      <w:r w:rsidR="001D53FF">
        <w:rPr>
          <w:rFonts w:ascii="Times New Roman" w:hAnsi="Times New Roman" w:cs="Times New Roman"/>
          <w:sz w:val="20"/>
          <w:szCs w:val="20"/>
        </w:rPr>
        <w:t xml:space="preserve"> for </w:t>
      </w:r>
      <w:r w:rsidR="001D53FF" w:rsidRPr="00A30CAA">
        <w:rPr>
          <w:rFonts w:ascii="Times New Roman" w:hAnsi="Times New Roman" w:cs="Times New Roman"/>
          <w:sz w:val="20"/>
          <w:szCs w:val="20"/>
        </w:rPr>
        <w:t>a single isotropic antenna</w:t>
      </w:r>
      <w:r w:rsidR="00A64E12">
        <w:rPr>
          <w:rFonts w:ascii="Times New Roman" w:hAnsi="Times New Roman" w:cs="Times New Roman"/>
          <w:sz w:val="20"/>
          <w:szCs w:val="20"/>
        </w:rPr>
        <w:t xml:space="preserve"> for a</w:t>
      </w:r>
      <w:r w:rsidR="00A64E12" w:rsidRPr="00A64E12">
        <w:rPr>
          <w:rFonts w:ascii="Times New Roman" w:hAnsi="Times New Roman" w:cs="Times New Roman"/>
          <w:sz w:val="20"/>
          <w:szCs w:val="20"/>
        </w:rPr>
        <w:t xml:space="preserve"> center cell</w:t>
      </w:r>
      <w:r w:rsidR="00916B26">
        <w:rPr>
          <w:rFonts w:ascii="Times New Roman" w:hAnsi="Times New Roman" w:cs="Times New Roman"/>
          <w:sz w:val="20"/>
          <w:szCs w:val="20"/>
        </w:rPr>
        <w:t xml:space="preserve"> [2]</w:t>
      </w:r>
      <w:r w:rsidR="001D53FF">
        <w:rPr>
          <w:rFonts w:ascii="Times New Roman" w:hAnsi="Times New Roman" w:cs="Times New Roman"/>
          <w:sz w:val="20"/>
          <w:szCs w:val="20"/>
        </w:rPr>
        <w:t>. We are open with tha</w:t>
      </w:r>
      <w:r w:rsidR="00125F2D">
        <w:rPr>
          <w:rFonts w:ascii="Times New Roman" w:hAnsi="Times New Roman" w:cs="Times New Roman"/>
          <w:sz w:val="20"/>
          <w:szCs w:val="20"/>
        </w:rPr>
        <w:t>t</w:t>
      </w:r>
      <w:r w:rsidR="001C2E8D">
        <w:rPr>
          <w:rFonts w:ascii="Times New Roman" w:hAnsi="Times New Roman" w:cs="Times New Roman"/>
          <w:sz w:val="20"/>
          <w:szCs w:val="20"/>
        </w:rPr>
        <w:t>.</w:t>
      </w:r>
    </w:p>
    <w:p w14:paraId="1CE2E6B5" w14:textId="6DD5D237" w:rsidR="001C2E8D" w:rsidRPr="002109EA" w:rsidRDefault="00082EBB" w:rsidP="00082EBB">
      <w:pPr>
        <w:pStyle w:val="ListParagraph"/>
        <w:numPr>
          <w:ilvl w:val="0"/>
          <w:numId w:val="12"/>
        </w:numPr>
        <w:spacing w:after="60"/>
        <w:rPr>
          <w:rFonts w:ascii="Times New Roman" w:hAnsi="Times New Roman" w:cs="Times New Roman"/>
          <w:sz w:val="20"/>
          <w:szCs w:val="20"/>
          <w:u w:val="single"/>
          <w:lang w:eastAsia="zh-CN"/>
        </w:rPr>
      </w:pPr>
      <w:r w:rsidRPr="006D7BE3">
        <w:rPr>
          <w:rFonts w:ascii="Times New Roman" w:hAnsi="Times New Roman"/>
          <w:sz w:val="20"/>
          <w:szCs w:val="20"/>
          <w:u w:val="single"/>
        </w:rPr>
        <w:t>Sensing Tx/Rx selection</w:t>
      </w:r>
      <w:r w:rsidRPr="006D7BE3">
        <w:rPr>
          <w:rFonts w:ascii="Times New Roman" w:hAnsi="Times New Roman"/>
          <w:sz w:val="20"/>
          <w:szCs w:val="20"/>
        </w:rPr>
        <w:t xml:space="preserve">: </w:t>
      </w:r>
      <w:r w:rsidR="006D7BE3" w:rsidRPr="006D7BE3">
        <w:rPr>
          <w:rFonts w:ascii="Times New Roman" w:hAnsi="Times New Roman"/>
          <w:sz w:val="20"/>
          <w:szCs w:val="20"/>
        </w:rPr>
        <w:t xml:space="preserve">Some companies propose to define a </w:t>
      </w:r>
      <w:r w:rsidR="00B05086">
        <w:rPr>
          <w:rFonts w:ascii="Times New Roman" w:hAnsi="Times New Roman"/>
          <w:sz w:val="20"/>
          <w:szCs w:val="20"/>
        </w:rPr>
        <w:t>methodology</w:t>
      </w:r>
      <w:r w:rsidR="00577791">
        <w:rPr>
          <w:rFonts w:ascii="Times New Roman" w:hAnsi="Times New Roman"/>
          <w:sz w:val="20"/>
          <w:szCs w:val="20"/>
        </w:rPr>
        <w:t xml:space="preserve"> how</w:t>
      </w:r>
      <w:r w:rsidR="006D7BE3" w:rsidRPr="006D7BE3">
        <w:rPr>
          <w:rFonts w:ascii="Times New Roman" w:hAnsi="Times New Roman"/>
          <w:sz w:val="20"/>
          <w:szCs w:val="20"/>
        </w:rPr>
        <w:t xml:space="preserve"> to select </w:t>
      </w:r>
      <w:r w:rsidR="008E3863">
        <w:rPr>
          <w:rFonts w:ascii="Times New Roman" w:hAnsi="Times New Roman"/>
          <w:sz w:val="20"/>
          <w:szCs w:val="20"/>
        </w:rPr>
        <w:t xml:space="preserve">pair(s) of </w:t>
      </w:r>
      <w:r w:rsidR="006D7BE3" w:rsidRPr="006D7BE3">
        <w:rPr>
          <w:rFonts w:ascii="Times New Roman" w:hAnsi="Times New Roman"/>
          <w:sz w:val="20"/>
          <w:szCs w:val="20"/>
        </w:rPr>
        <w:t>Tx</w:t>
      </w:r>
      <w:r w:rsidR="008E3863">
        <w:rPr>
          <w:rFonts w:ascii="Times New Roman" w:hAnsi="Times New Roman"/>
          <w:sz w:val="20"/>
          <w:szCs w:val="20"/>
        </w:rPr>
        <w:t xml:space="preserve"> and </w:t>
      </w:r>
      <w:r w:rsidR="006D7BE3" w:rsidRPr="006D7BE3">
        <w:rPr>
          <w:rFonts w:ascii="Times New Roman" w:hAnsi="Times New Roman"/>
          <w:sz w:val="20"/>
          <w:szCs w:val="20"/>
        </w:rPr>
        <w:t>Rx</w:t>
      </w:r>
      <w:r w:rsidR="008E3863">
        <w:rPr>
          <w:rFonts w:ascii="Times New Roman" w:hAnsi="Times New Roman"/>
          <w:sz w:val="20"/>
          <w:szCs w:val="20"/>
        </w:rPr>
        <w:t xml:space="preserve"> for ISAC</w:t>
      </w:r>
      <w:r w:rsidR="0092028D">
        <w:rPr>
          <w:rFonts w:ascii="Times New Roman" w:hAnsi="Times New Roman"/>
          <w:sz w:val="20"/>
          <w:szCs w:val="20"/>
        </w:rPr>
        <w:t xml:space="preserve"> and add this new parameter in Table x</w:t>
      </w:r>
      <w:r w:rsidR="00577791">
        <w:rPr>
          <w:rFonts w:ascii="Times New Roman" w:hAnsi="Times New Roman"/>
          <w:sz w:val="20"/>
          <w:szCs w:val="20"/>
        </w:rPr>
        <w:t xml:space="preserve">. We are open to do so, however, we would prefer to </w:t>
      </w:r>
      <w:r w:rsidR="00B05086">
        <w:rPr>
          <w:rFonts w:ascii="Times New Roman" w:hAnsi="Times New Roman"/>
          <w:sz w:val="20"/>
          <w:szCs w:val="20"/>
        </w:rPr>
        <w:t>use</w:t>
      </w:r>
      <w:r w:rsidR="00577791">
        <w:rPr>
          <w:rFonts w:ascii="Times New Roman" w:hAnsi="Times New Roman"/>
          <w:sz w:val="20"/>
          <w:szCs w:val="20"/>
        </w:rPr>
        <w:t xml:space="preserve"> a same </w:t>
      </w:r>
      <w:r w:rsidR="00B05086">
        <w:rPr>
          <w:rFonts w:ascii="Times New Roman" w:hAnsi="Times New Roman"/>
          <w:sz w:val="20"/>
          <w:szCs w:val="20"/>
        </w:rPr>
        <w:t xml:space="preserve">methodology for both mono-static sensing and bistatic sensing, instead of </w:t>
      </w:r>
      <w:r w:rsidR="004967CE">
        <w:rPr>
          <w:rFonts w:ascii="Times New Roman" w:hAnsi="Times New Roman"/>
          <w:sz w:val="20"/>
          <w:szCs w:val="20"/>
        </w:rPr>
        <w:t xml:space="preserve">selecting 2 methodologies for these 2 sensing modes. For example, </w:t>
      </w:r>
      <w:r w:rsidR="00902723">
        <w:rPr>
          <w:rFonts w:ascii="Times New Roman" w:hAnsi="Times New Roman"/>
          <w:sz w:val="20"/>
          <w:szCs w:val="20"/>
        </w:rPr>
        <w:t xml:space="preserve">it is possible to select </w:t>
      </w:r>
      <w:r w:rsidR="00B40932">
        <w:rPr>
          <w:rFonts w:ascii="Times New Roman" w:hAnsi="Times New Roman"/>
          <w:sz w:val="20"/>
          <w:szCs w:val="20"/>
        </w:rPr>
        <w:t xml:space="preserve">1 or </w:t>
      </w:r>
      <w:r w:rsidR="00902723" w:rsidRPr="00902723">
        <w:rPr>
          <w:rFonts w:ascii="Times New Roman" w:hAnsi="Times New Roman" w:cs="Times New Roman"/>
          <w:sz w:val="20"/>
          <w:szCs w:val="20"/>
        </w:rPr>
        <w:t>4</w:t>
      </w:r>
      <w:r w:rsidR="00902723" w:rsidRPr="00A30CAA">
        <w:rPr>
          <w:rFonts w:ascii="Times New Roman" w:hAnsi="Times New Roman" w:cs="Times New Roman"/>
          <w:sz w:val="20"/>
          <w:szCs w:val="20"/>
        </w:rPr>
        <w:t xml:space="preserve"> Tx-Rx pair</w:t>
      </w:r>
      <w:r w:rsidR="00B40932">
        <w:rPr>
          <w:rFonts w:ascii="Times New Roman" w:hAnsi="Times New Roman" w:cs="Times New Roman"/>
          <w:sz w:val="20"/>
          <w:szCs w:val="20"/>
        </w:rPr>
        <w:t>(</w:t>
      </w:r>
      <w:r w:rsidR="00902723" w:rsidRPr="00A30CAA">
        <w:rPr>
          <w:rFonts w:ascii="Times New Roman" w:hAnsi="Times New Roman" w:cs="Times New Roman"/>
          <w:sz w:val="20"/>
          <w:szCs w:val="20"/>
        </w:rPr>
        <w:t>s</w:t>
      </w:r>
      <w:r w:rsidR="00B40932">
        <w:rPr>
          <w:rFonts w:ascii="Times New Roman" w:hAnsi="Times New Roman" w:cs="Times New Roman"/>
          <w:sz w:val="20"/>
          <w:szCs w:val="20"/>
        </w:rPr>
        <w:t xml:space="preserve">) that have </w:t>
      </w:r>
      <w:r w:rsidR="00B40932" w:rsidRPr="00A30CAA">
        <w:rPr>
          <w:rFonts w:ascii="Times New Roman" w:hAnsi="Times New Roman" w:cs="Times New Roman"/>
          <w:sz w:val="20"/>
          <w:szCs w:val="20"/>
        </w:rPr>
        <w:t>smallest power scaling factor</w:t>
      </w:r>
      <w:r w:rsidR="00B40932">
        <w:rPr>
          <w:rFonts w:ascii="Times New Roman" w:hAnsi="Times New Roman" w:cs="Times New Roman"/>
          <w:sz w:val="20"/>
          <w:szCs w:val="20"/>
        </w:rPr>
        <w:t>s</w:t>
      </w:r>
      <w:r w:rsidR="00B40932" w:rsidRPr="00A30CAA">
        <w:rPr>
          <w:rFonts w:ascii="Times New Roman" w:hAnsi="Times New Roman" w:cs="Times New Roman"/>
          <w:sz w:val="20"/>
          <w:szCs w:val="20"/>
        </w:rPr>
        <w:t xml:space="preserve"> of the target channel</w:t>
      </w:r>
      <w:r w:rsidR="00AD3D78">
        <w:rPr>
          <w:rFonts w:ascii="Times New Roman" w:hAnsi="Times New Roman" w:cs="Times New Roman"/>
          <w:sz w:val="20"/>
          <w:szCs w:val="20"/>
        </w:rPr>
        <w:t xml:space="preserve">, where a case of 1 Tx-Rx pair could be applicable to </w:t>
      </w:r>
      <w:r w:rsidR="00AD3D78" w:rsidRPr="00A30CAA">
        <w:rPr>
          <w:rFonts w:ascii="Times New Roman" w:hAnsi="Times New Roman" w:cs="Times New Roman"/>
          <w:sz w:val="20"/>
          <w:szCs w:val="20"/>
        </w:rPr>
        <w:t xml:space="preserve">a </w:t>
      </w:r>
      <w:r w:rsidR="00947A65">
        <w:rPr>
          <w:rFonts w:ascii="Times New Roman" w:hAnsi="Times New Roman" w:cs="Times New Roman"/>
          <w:sz w:val="20"/>
          <w:szCs w:val="20"/>
        </w:rPr>
        <w:t xml:space="preserve">case of using a </w:t>
      </w:r>
      <w:r w:rsidR="00AD3D78" w:rsidRPr="00A30CAA">
        <w:rPr>
          <w:rFonts w:ascii="Times New Roman" w:hAnsi="Times New Roman" w:cs="Times New Roman"/>
          <w:sz w:val="20"/>
          <w:szCs w:val="20"/>
        </w:rPr>
        <w:t>single isotropic antenna</w:t>
      </w:r>
      <w:r w:rsidR="00947A65">
        <w:rPr>
          <w:rFonts w:ascii="Times New Roman" w:hAnsi="Times New Roman" w:cs="Times New Roman"/>
          <w:sz w:val="20"/>
          <w:szCs w:val="20"/>
        </w:rPr>
        <w:t xml:space="preserve"> at TRP</w:t>
      </w:r>
      <w:r w:rsidR="00AD3D78">
        <w:rPr>
          <w:rFonts w:ascii="Times New Roman" w:hAnsi="Times New Roman" w:cs="Times New Roman"/>
          <w:sz w:val="20"/>
          <w:szCs w:val="20"/>
        </w:rPr>
        <w:t xml:space="preserve">, while </w:t>
      </w:r>
      <w:r w:rsidR="00AD3D78" w:rsidRPr="00902723">
        <w:rPr>
          <w:rFonts w:ascii="Times New Roman" w:hAnsi="Times New Roman" w:cs="Times New Roman"/>
          <w:sz w:val="20"/>
          <w:szCs w:val="20"/>
        </w:rPr>
        <w:t>4</w:t>
      </w:r>
      <w:r w:rsidR="00AD3D78" w:rsidRPr="00A30CAA">
        <w:rPr>
          <w:rFonts w:ascii="Times New Roman" w:hAnsi="Times New Roman" w:cs="Times New Roman"/>
          <w:sz w:val="20"/>
          <w:szCs w:val="20"/>
        </w:rPr>
        <w:t xml:space="preserve"> Tx-Rx pair</w:t>
      </w:r>
      <w:r w:rsidR="00AD3D78">
        <w:rPr>
          <w:rFonts w:ascii="Times New Roman" w:hAnsi="Times New Roman" w:cs="Times New Roman"/>
          <w:sz w:val="20"/>
          <w:szCs w:val="20"/>
        </w:rPr>
        <w:t>s could be applicable to</w:t>
      </w:r>
      <w:r w:rsidR="00947A65">
        <w:rPr>
          <w:rFonts w:ascii="Times New Roman" w:hAnsi="Times New Roman" w:cs="Times New Roman"/>
          <w:sz w:val="20"/>
          <w:szCs w:val="20"/>
        </w:rPr>
        <w:t xml:space="preserve"> a case of using</w:t>
      </w:r>
      <w:r w:rsidR="00AD3D78">
        <w:rPr>
          <w:rFonts w:ascii="Times New Roman" w:hAnsi="Times New Roman" w:cs="Times New Roman"/>
          <w:sz w:val="20"/>
          <w:szCs w:val="20"/>
        </w:rPr>
        <w:t xml:space="preserve"> </w:t>
      </w:r>
      <w:r w:rsidR="00947A65">
        <w:rPr>
          <w:rFonts w:ascii="Times New Roman" w:hAnsi="Times New Roman" w:cs="Times New Roman"/>
          <w:sz w:val="20"/>
          <w:szCs w:val="20"/>
        </w:rPr>
        <w:t>multiple antennas at TRP.</w:t>
      </w:r>
    </w:p>
    <w:p w14:paraId="7EF53E6C" w14:textId="49E00BF3" w:rsidR="002109EA" w:rsidRPr="00F26D4C" w:rsidRDefault="002109EA" w:rsidP="00082EBB">
      <w:pPr>
        <w:pStyle w:val="ListParagraph"/>
        <w:numPr>
          <w:ilvl w:val="0"/>
          <w:numId w:val="12"/>
        </w:numPr>
        <w:spacing w:after="60"/>
        <w:rPr>
          <w:rFonts w:ascii="Times New Roman" w:hAnsi="Times New Roman"/>
          <w:sz w:val="20"/>
          <w:szCs w:val="20"/>
          <w:u w:val="single"/>
        </w:rPr>
      </w:pPr>
      <w:r w:rsidRPr="0092028D">
        <w:rPr>
          <w:rFonts w:ascii="Times New Roman" w:hAnsi="Times New Roman"/>
          <w:sz w:val="20"/>
          <w:szCs w:val="20"/>
          <w:u w:val="single"/>
        </w:rPr>
        <w:t xml:space="preserve">Definition of </w:t>
      </w:r>
      <w:r w:rsidR="0092028D">
        <w:rPr>
          <w:rFonts w:ascii="Times New Roman" w:hAnsi="Times New Roman"/>
          <w:sz w:val="20"/>
          <w:szCs w:val="20"/>
          <w:u w:val="single"/>
        </w:rPr>
        <w:t>c</w:t>
      </w:r>
      <w:r w:rsidRPr="0092028D">
        <w:rPr>
          <w:rFonts w:ascii="Times New Roman" w:hAnsi="Times New Roman"/>
          <w:sz w:val="20"/>
          <w:szCs w:val="20"/>
          <w:u w:val="single"/>
        </w:rPr>
        <w:t>oupling loss</w:t>
      </w:r>
      <w:r w:rsidR="0092028D">
        <w:rPr>
          <w:rFonts w:ascii="Times New Roman" w:hAnsi="Times New Roman"/>
          <w:sz w:val="20"/>
          <w:szCs w:val="20"/>
        </w:rPr>
        <w:t xml:space="preserve">: </w:t>
      </w:r>
      <w:r w:rsidR="0092028D" w:rsidRPr="006D7BE3">
        <w:rPr>
          <w:rFonts w:ascii="Times New Roman" w:hAnsi="Times New Roman"/>
          <w:sz w:val="20"/>
          <w:szCs w:val="20"/>
        </w:rPr>
        <w:t>Some companies propose</w:t>
      </w:r>
      <w:r w:rsidR="007355CE">
        <w:rPr>
          <w:rFonts w:ascii="Times New Roman" w:hAnsi="Times New Roman"/>
          <w:sz w:val="20"/>
          <w:szCs w:val="20"/>
        </w:rPr>
        <w:t xml:space="preserve"> to add </w:t>
      </w:r>
      <w:r w:rsidR="00E71BEA">
        <w:rPr>
          <w:rFonts w:ascii="Times New Roman" w:hAnsi="Times New Roman"/>
          <w:sz w:val="20"/>
          <w:szCs w:val="20"/>
        </w:rPr>
        <w:t xml:space="preserve">a </w:t>
      </w:r>
      <w:r w:rsidR="007355CE">
        <w:rPr>
          <w:rFonts w:ascii="Times New Roman" w:hAnsi="Times New Roman"/>
          <w:sz w:val="20"/>
          <w:szCs w:val="20"/>
        </w:rPr>
        <w:t>detailed definition of coupling loss</w:t>
      </w:r>
      <w:r w:rsidR="00E71BEA">
        <w:rPr>
          <w:rFonts w:ascii="Times New Roman" w:hAnsi="Times New Roman"/>
          <w:sz w:val="20"/>
          <w:szCs w:val="20"/>
        </w:rPr>
        <w:t xml:space="preserve"> in Table x</w:t>
      </w:r>
      <w:r w:rsidR="007355CE">
        <w:rPr>
          <w:rFonts w:ascii="Times New Roman" w:hAnsi="Times New Roman"/>
          <w:sz w:val="20"/>
          <w:szCs w:val="20"/>
        </w:rPr>
        <w:t xml:space="preserve"> based on agreement made in agenda 9.7.2</w:t>
      </w:r>
      <w:r w:rsidR="00F26D4C">
        <w:rPr>
          <w:rFonts w:ascii="Times New Roman" w:hAnsi="Times New Roman"/>
          <w:sz w:val="20"/>
          <w:szCs w:val="20"/>
        </w:rPr>
        <w:t xml:space="preserve"> as follows:</w:t>
      </w:r>
    </w:p>
    <w:p w14:paraId="62BC053A" w14:textId="0544C820" w:rsidR="00F26D4C" w:rsidRPr="00F26D4C" w:rsidRDefault="00F26D4C" w:rsidP="002A6E2E">
      <w:pPr>
        <w:pStyle w:val="ListParagraph"/>
        <w:numPr>
          <w:ilvl w:val="1"/>
          <w:numId w:val="12"/>
        </w:numPr>
        <w:suppressAutoHyphens/>
        <w:spacing w:line="240" w:lineRule="atLeast"/>
        <w:contextualSpacing w:val="0"/>
        <w:rPr>
          <w:rFonts w:ascii="Times New Roman" w:eastAsiaTheme="minorEastAsia" w:hAnsi="Times New Roman" w:cs="Times New Roman"/>
          <w:b/>
          <w:bCs/>
          <w:sz w:val="20"/>
          <w:szCs w:val="20"/>
        </w:rPr>
      </w:pPr>
      <w:r w:rsidRPr="00F26D4C">
        <w:rPr>
          <w:rFonts w:ascii="Times New Roman" w:eastAsiaTheme="minorEastAsia" w:hAnsi="Times New Roman" w:cs="Times New Roman"/>
          <w:sz w:val="20"/>
          <w:szCs w:val="20"/>
        </w:rPr>
        <w:t>Coupling loss can be defined as</w:t>
      </w:r>
      <w:r w:rsidR="002A6E2E">
        <w:rPr>
          <w:rFonts w:ascii="Times New Roman" w:eastAsiaTheme="minorEastAsia" w:hAnsi="Times New Roman" w:cs="Times New Roman"/>
          <w:sz w:val="20"/>
          <w:szCs w:val="20"/>
        </w:rPr>
        <w:t xml:space="preserve"> a</w:t>
      </w:r>
      <w:r w:rsidRPr="00F26D4C">
        <w:rPr>
          <w:rFonts w:ascii="Times New Roman" w:eastAsiaTheme="minorEastAsia" w:hAnsi="Times New Roman" w:cs="Times New Roman"/>
          <w:sz w:val="20"/>
          <w:szCs w:val="20"/>
        </w:rPr>
        <w:t xml:space="preserve"> power scaling factor</w:t>
      </w:r>
      <w:r w:rsidR="00984E59">
        <w:rPr>
          <w:rFonts w:ascii="Times New Roman" w:eastAsiaTheme="minorEastAsia" w:hAnsi="Times New Roman" w:cs="Times New Roman"/>
          <w:sz w:val="20"/>
          <w:szCs w:val="20"/>
        </w:rPr>
        <w:t xml:space="preserve">, where </w:t>
      </w:r>
      <w:r w:rsidR="00984E59" w:rsidRPr="00A30CAA">
        <w:rPr>
          <w:rFonts w:ascii="Times New Roman" w:hAnsi="Times New Roman" w:cs="Times New Roman"/>
          <w:sz w:val="20"/>
          <w:szCs w:val="20"/>
        </w:rPr>
        <w:t xml:space="preserve">pathloss, shadow fading, and RCS component A </w:t>
      </w:r>
      <w:r w:rsidR="00984E59">
        <w:rPr>
          <w:rFonts w:ascii="Times New Roman" w:hAnsi="Times New Roman" w:cs="Times New Roman"/>
          <w:sz w:val="20"/>
          <w:szCs w:val="20"/>
        </w:rPr>
        <w:t xml:space="preserve">are </w:t>
      </w:r>
      <w:r w:rsidR="00984E59" w:rsidRPr="00A30CAA">
        <w:rPr>
          <w:rFonts w:ascii="Times New Roman" w:hAnsi="Times New Roman" w:cs="Times New Roman"/>
          <w:sz w:val="20"/>
          <w:szCs w:val="20"/>
        </w:rPr>
        <w:t>included</w:t>
      </w:r>
    </w:p>
    <w:p w14:paraId="62217DDA" w14:textId="6B8FB5B8" w:rsidR="00F26D4C" w:rsidRPr="00E71BEA" w:rsidRDefault="00F972B5" w:rsidP="002A6E2E">
      <w:pPr>
        <w:pStyle w:val="ListParagraph"/>
        <w:tabs>
          <w:tab w:val="left" w:pos="0"/>
        </w:tabs>
        <w:suppressAutoHyphens/>
        <w:spacing w:line="240" w:lineRule="atLeast"/>
        <w:ind w:left="800" w:hanging="360"/>
        <w:contextualSpacing w:val="0"/>
        <w:rPr>
          <w:rFonts w:ascii="Times New Roman" w:eastAsiaTheme="minorEastAsia"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L</m:t>
              </m:r>
            </m:e>
            <m:sub>
              <m:r>
                <w:rPr>
                  <w:rFonts w:ascii="Cambria Math" w:hAnsi="Cambria Math" w:cs="Times New Roman"/>
                  <w:sz w:val="20"/>
                  <w:szCs w:val="20"/>
                </w:rPr>
                <m:t>TX-SPST-RX</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dB</m:t>
              </m:r>
            </m:sub>
          </m:sSub>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dB</m:t>
              </m:r>
            </m:sub>
          </m:sSub>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d</m:t>
                  </m:r>
                </m:e>
                <m:sub>
                  <m:r>
                    <w:rPr>
                      <w:rFonts w:ascii="Cambria Math" w:hAnsi="Cambria Math" w:cs="Times New Roman"/>
                      <w:sz w:val="20"/>
                      <w:szCs w:val="20"/>
                    </w:rPr>
                    <m:t>2</m:t>
                  </m:r>
                </m:sub>
              </m:sSub>
            </m:e>
          </m:d>
          <m:r>
            <w:rPr>
              <w:rFonts w:ascii="Cambria Math" w:hAnsi="Cambria Math" w:cs="Times New Roman"/>
              <w:sz w:val="20"/>
              <w:szCs w:val="20"/>
            </w:rPr>
            <m:t>+10lg</m:t>
          </m:r>
          <m:d>
            <m:dPr>
              <m:ctrlPr>
                <w:rPr>
                  <w:rFonts w:ascii="Cambria Math" w:hAnsi="Cambria Math" w:cs="Times New Roman"/>
                  <w:sz w:val="20"/>
                  <w:szCs w:val="20"/>
                </w:rPr>
              </m:ctrlPr>
            </m:d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w:rPr>
                          <w:rFonts w:ascii="Cambria Math" w:hAnsi="Cambria Math" w:cs="Times New Roman"/>
                          <w:sz w:val="20"/>
                          <w:szCs w:val="20"/>
                        </w:rPr>
                        <m:t>c</m:t>
                      </m:r>
                    </m:e>
                    <m:sup>
                      <m:r>
                        <w:rPr>
                          <w:rFonts w:ascii="Cambria Math" w:hAnsi="Cambria Math" w:cs="Times New Roman"/>
                          <w:sz w:val="20"/>
                          <w:szCs w:val="20"/>
                        </w:rPr>
                        <m:t>2</m:t>
                      </m:r>
                    </m:sup>
                  </m:sSup>
                </m:num>
                <m:den>
                  <m:r>
                    <w:rPr>
                      <w:rFonts w:ascii="Cambria Math" w:hAnsi="Cambria Math" w:cs="Times New Roman"/>
                      <w:sz w:val="20"/>
                      <w:szCs w:val="20"/>
                    </w:rPr>
                    <m:t>4π</m:t>
                  </m:r>
                  <m:sSup>
                    <m:sSupPr>
                      <m:ctrlPr>
                        <w:rPr>
                          <w:rFonts w:ascii="Cambria Math" w:hAnsi="Cambria Math" w:cs="Times New Roman"/>
                          <w:sz w:val="20"/>
                          <w:szCs w:val="20"/>
                        </w:rPr>
                      </m:ctrlPr>
                    </m:sSupPr>
                    <m:e>
                      <m:r>
                        <w:rPr>
                          <w:rFonts w:ascii="Cambria Math" w:hAnsi="Cambria Math" w:cs="Times New Roman"/>
                          <w:sz w:val="20"/>
                          <w:szCs w:val="20"/>
                        </w:rPr>
                        <m:t>f</m:t>
                      </m:r>
                    </m:e>
                    <m:sup>
                      <m:r>
                        <w:rPr>
                          <w:rFonts w:ascii="Cambria Math" w:hAnsi="Cambria Math" w:cs="Times New Roman"/>
                          <w:sz w:val="20"/>
                          <w:szCs w:val="20"/>
                        </w:rPr>
                        <m:t>2</m:t>
                      </m:r>
                    </m:sup>
                  </m:sSup>
                </m:den>
              </m:f>
            </m:e>
          </m:d>
          <m:r>
            <w:rPr>
              <w:rFonts w:ascii="Cambria Math" w:hAnsi="Cambria Math" w:cs="Times New Roman"/>
              <w:sz w:val="20"/>
              <w:szCs w:val="20"/>
            </w:rPr>
            <m:t>-10lg</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eastAsiaTheme="minorEastAsia" w:hAnsi="Cambria Math" w:cs="Times New Roman"/>
                      <w:sz w:val="20"/>
                      <w:szCs w:val="20"/>
                    </w:rPr>
                    <m:t>σ</m:t>
                  </m:r>
                </m:e>
                <m:sub>
                  <m:r>
                    <w:rPr>
                      <w:rFonts w:ascii="Cambria Math" w:hAnsi="Cambria Math" w:cs="Times New Roman"/>
                      <w:sz w:val="20"/>
                      <w:szCs w:val="20"/>
                    </w:rPr>
                    <m:t>RCS,</m:t>
                  </m:r>
                  <m:r>
                    <w:rPr>
                      <w:rFonts w:ascii="Cambria Math" w:eastAsiaTheme="minorEastAsia" w:hAnsi="Cambria Math" w:cs="Times New Roman"/>
                      <w:sz w:val="20"/>
                      <w:szCs w:val="20"/>
                    </w:rPr>
                    <m:t>A</m:t>
                  </m:r>
                </m:sub>
              </m:sSub>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SF</m:t>
              </m:r>
            </m:e>
            <m:sub>
              <m:r>
                <w:rPr>
                  <w:rFonts w:ascii="Cambria Math" w:hAnsi="Cambria Math" w:cs="Times New Roman"/>
                  <w:sz w:val="20"/>
                  <w:szCs w:val="20"/>
                </w:rPr>
                <m:t>dB,1</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SF</m:t>
              </m:r>
            </m:e>
            <m:sub>
              <m:r>
                <w:rPr>
                  <w:rFonts w:ascii="Cambria Math" w:hAnsi="Cambria Math" w:cs="Times New Roman"/>
                  <w:sz w:val="20"/>
                  <w:szCs w:val="20"/>
                </w:rPr>
                <m:t>dB,2</m:t>
              </m:r>
            </m:sub>
          </m:sSub>
        </m:oMath>
      </m:oMathPara>
    </w:p>
    <w:p w14:paraId="403B89F8" w14:textId="0CC66506" w:rsidR="00257606" w:rsidRPr="00257606" w:rsidRDefault="00257606" w:rsidP="00257606">
      <w:pPr>
        <w:spacing w:after="60"/>
        <w:ind w:left="720"/>
        <w:rPr>
          <w:rFonts w:ascii="Times New Roman" w:hAnsi="Times New Roman"/>
          <w:sz w:val="20"/>
          <w:szCs w:val="20"/>
        </w:rPr>
      </w:pPr>
      <w:r w:rsidRPr="00257606">
        <w:rPr>
          <w:rFonts w:ascii="Times New Roman" w:hAnsi="Times New Roman"/>
          <w:sz w:val="20"/>
          <w:szCs w:val="20"/>
        </w:rPr>
        <w:lastRenderedPageBreak/>
        <w:t>We think</w:t>
      </w:r>
      <w:r w:rsidR="00487223">
        <w:rPr>
          <w:rFonts w:ascii="Times New Roman" w:hAnsi="Times New Roman"/>
          <w:sz w:val="20"/>
          <w:szCs w:val="20"/>
        </w:rPr>
        <w:t xml:space="preserve"> it is not ne</w:t>
      </w:r>
      <w:r w:rsidR="00697B78">
        <w:rPr>
          <w:rFonts w:ascii="Times New Roman" w:hAnsi="Times New Roman"/>
          <w:sz w:val="20"/>
          <w:szCs w:val="20"/>
        </w:rPr>
        <w:t>cessary to do so</w:t>
      </w:r>
      <w:r w:rsidR="00161C22">
        <w:rPr>
          <w:rFonts w:ascii="Times New Roman" w:eastAsia="MS Mincho" w:hAnsi="Times New Roman" w:hint="eastAsia"/>
          <w:sz w:val="20"/>
          <w:szCs w:val="20"/>
        </w:rPr>
        <w:t xml:space="preserve"> </w:t>
      </w:r>
      <w:r w:rsidR="00057401">
        <w:rPr>
          <w:rFonts w:ascii="Times New Roman" w:hAnsi="Times New Roman"/>
          <w:sz w:val="20"/>
          <w:szCs w:val="20"/>
        </w:rPr>
        <w:t xml:space="preserve">because it is available </w:t>
      </w:r>
      <w:r w:rsidR="003B0BAE">
        <w:rPr>
          <w:rFonts w:ascii="Times New Roman" w:hAnsi="Times New Roman"/>
          <w:sz w:val="20"/>
          <w:szCs w:val="20"/>
        </w:rPr>
        <w:t>in agenda 9.7.2</w:t>
      </w:r>
      <w:r w:rsidR="00EA35DC">
        <w:rPr>
          <w:rFonts w:ascii="Times New Roman" w:hAnsi="Times New Roman"/>
          <w:sz w:val="20"/>
          <w:szCs w:val="20"/>
        </w:rPr>
        <w:t xml:space="preserve"> and </w:t>
      </w:r>
      <w:r w:rsidR="00655919">
        <w:rPr>
          <w:rFonts w:ascii="Times New Roman" w:eastAsia="MS Mincho" w:hAnsi="Times New Roman" w:hint="eastAsia"/>
          <w:sz w:val="20"/>
          <w:szCs w:val="20"/>
        </w:rPr>
        <w:t xml:space="preserve">there </w:t>
      </w:r>
      <w:r w:rsidR="0073333F">
        <w:rPr>
          <w:rFonts w:ascii="Times New Roman" w:eastAsia="MS Mincho" w:hAnsi="Times New Roman" w:hint="eastAsia"/>
          <w:sz w:val="20"/>
          <w:szCs w:val="20"/>
        </w:rPr>
        <w:t xml:space="preserve">would </w:t>
      </w:r>
      <w:r w:rsidR="00764099">
        <w:rPr>
          <w:rFonts w:ascii="Times New Roman" w:hAnsi="Times New Roman"/>
          <w:sz w:val="20"/>
          <w:szCs w:val="20"/>
        </w:rPr>
        <w:t xml:space="preserve">not </w:t>
      </w:r>
      <w:r w:rsidR="000D0433">
        <w:rPr>
          <w:rFonts w:ascii="Times New Roman" w:eastAsia="MS Mincho" w:hAnsi="Times New Roman" w:hint="eastAsia"/>
          <w:sz w:val="20"/>
          <w:szCs w:val="20"/>
        </w:rPr>
        <w:t xml:space="preserve">be </w:t>
      </w:r>
      <w:r w:rsidR="00764099">
        <w:rPr>
          <w:rFonts w:ascii="Times New Roman" w:hAnsi="Times New Roman"/>
          <w:sz w:val="20"/>
          <w:szCs w:val="20"/>
        </w:rPr>
        <w:t>a reason to repeat a discussion</w:t>
      </w:r>
      <w:r w:rsidR="009B323B">
        <w:rPr>
          <w:rFonts w:ascii="Times New Roman" w:hAnsi="Times New Roman"/>
          <w:sz w:val="20"/>
          <w:szCs w:val="20"/>
        </w:rPr>
        <w:t xml:space="preserve"> herein</w:t>
      </w:r>
      <w:r w:rsidR="00697B78">
        <w:rPr>
          <w:rFonts w:ascii="Times New Roman" w:hAnsi="Times New Roman"/>
          <w:sz w:val="20"/>
          <w:szCs w:val="20"/>
        </w:rPr>
        <w:t>. However, if majority companies want to have it. For a sake of progress, we are open with that.</w:t>
      </w:r>
    </w:p>
    <w:p w14:paraId="402EE961" w14:textId="683FC4E3" w:rsidR="00F26D4C" w:rsidRPr="002328BF" w:rsidRDefault="002328BF" w:rsidP="002328BF">
      <w:pPr>
        <w:spacing w:after="60"/>
        <w:rPr>
          <w:rFonts w:ascii="Times New Roman" w:hAnsi="Times New Roman"/>
          <w:sz w:val="20"/>
          <w:szCs w:val="20"/>
        </w:rPr>
      </w:pPr>
      <w:r w:rsidRPr="002328BF">
        <w:rPr>
          <w:rFonts w:ascii="Times New Roman" w:hAnsi="Times New Roman"/>
          <w:sz w:val="20"/>
          <w:szCs w:val="20"/>
        </w:rPr>
        <w:t xml:space="preserve">Having said that, we propose the following for </w:t>
      </w:r>
      <w:r w:rsidRPr="002328BF">
        <w:rPr>
          <w:rFonts w:ascii="Times New Roman" w:hAnsi="Times New Roman" w:cs="Times New Roman"/>
          <w:sz w:val="20"/>
          <w:szCs w:val="20"/>
        </w:rPr>
        <w:t>large</w:t>
      </w:r>
      <w:r>
        <w:rPr>
          <w:rFonts w:ascii="Times New Roman" w:hAnsi="Times New Roman" w:cs="Times New Roman"/>
          <w:sz w:val="20"/>
          <w:szCs w:val="20"/>
        </w:rPr>
        <w:t>-</w:t>
      </w:r>
      <w:r w:rsidRPr="002328BF">
        <w:rPr>
          <w:rFonts w:ascii="Times New Roman" w:hAnsi="Times New Roman" w:cs="Times New Roman"/>
          <w:sz w:val="20"/>
          <w:szCs w:val="20"/>
        </w:rPr>
        <w:t>scale calibration for UAV sensing target</w:t>
      </w:r>
      <w:r>
        <w:rPr>
          <w:rFonts w:ascii="Times New Roman" w:hAnsi="Times New Roman" w:cs="Times New Roman"/>
          <w:sz w:val="20"/>
          <w:szCs w:val="20"/>
        </w:rPr>
        <w:t xml:space="preserve"> </w:t>
      </w:r>
      <w:r w:rsidR="003B494C">
        <w:rPr>
          <w:rFonts w:ascii="Times New Roman" w:hAnsi="Times New Roman" w:cs="Times New Roman"/>
          <w:sz w:val="20"/>
          <w:szCs w:val="20"/>
        </w:rPr>
        <w:t>scenari</w:t>
      </w:r>
      <w:r w:rsidR="003B494C" w:rsidRPr="002328BF">
        <w:rPr>
          <w:rFonts w:ascii="Times New Roman" w:hAnsi="Times New Roman" w:cs="Times New Roman"/>
          <w:sz w:val="20"/>
          <w:szCs w:val="20"/>
        </w:rPr>
        <w:t>os</w:t>
      </w:r>
      <w:r>
        <w:rPr>
          <w:rFonts w:ascii="Times New Roman" w:hAnsi="Times New Roman" w:cs="Times New Roman"/>
          <w:sz w:val="20"/>
          <w:szCs w:val="20"/>
        </w:rPr>
        <w:t>.</w:t>
      </w:r>
    </w:p>
    <w:p w14:paraId="49CEE112" w14:textId="77777777" w:rsidR="00307B13" w:rsidRDefault="00307B13" w:rsidP="00A30CAA">
      <w:pPr>
        <w:spacing w:after="60"/>
        <w:rPr>
          <w:rFonts w:ascii="Times New Roman" w:hAnsi="Times New Roman" w:cs="Times New Roman"/>
          <w:b/>
          <w:bCs/>
          <w:sz w:val="20"/>
          <w:szCs w:val="20"/>
          <w:lang w:eastAsia="zh-CN"/>
        </w:rPr>
      </w:pPr>
    </w:p>
    <w:p w14:paraId="081A3CF2" w14:textId="7C4CE3E5" w:rsidR="00A30CAA" w:rsidRPr="007616DA" w:rsidRDefault="00A30CAA" w:rsidP="00A30CAA">
      <w:pPr>
        <w:spacing w:after="60"/>
        <w:rPr>
          <w:rFonts w:ascii="Times New Roman" w:hAnsi="Times New Roman" w:cs="Times New Roman"/>
          <w:b/>
          <w:bCs/>
          <w:sz w:val="20"/>
          <w:szCs w:val="20"/>
        </w:rPr>
      </w:pPr>
      <w:r w:rsidRPr="007616DA">
        <w:rPr>
          <w:rFonts w:ascii="Times New Roman" w:hAnsi="Times New Roman" w:cs="Times New Roman"/>
          <w:b/>
          <w:bCs/>
          <w:sz w:val="20"/>
          <w:szCs w:val="20"/>
          <w:lang w:eastAsia="zh-CN"/>
        </w:rPr>
        <w:t>Proposal</w:t>
      </w:r>
      <w:r w:rsidR="002328BF" w:rsidRPr="007616DA">
        <w:rPr>
          <w:rFonts w:ascii="Times New Roman" w:hAnsi="Times New Roman" w:cs="Times New Roman"/>
          <w:b/>
          <w:bCs/>
          <w:sz w:val="20"/>
          <w:szCs w:val="20"/>
          <w:lang w:eastAsia="zh-CN"/>
        </w:rPr>
        <w:t xml:space="preserve"> 1</w:t>
      </w:r>
      <w:r w:rsidRPr="007616DA">
        <w:rPr>
          <w:rFonts w:ascii="Times New Roman" w:hAnsi="Times New Roman" w:cs="Times New Roman"/>
          <w:b/>
          <w:bCs/>
          <w:sz w:val="20"/>
          <w:szCs w:val="20"/>
          <w:lang w:eastAsia="zh-CN"/>
        </w:rPr>
        <w:t>:</w:t>
      </w:r>
      <w:r w:rsidR="002328BF" w:rsidRPr="007616DA">
        <w:rPr>
          <w:rFonts w:ascii="Times New Roman" w:hAnsi="Times New Roman" w:cs="Times New Roman"/>
          <w:b/>
          <w:bCs/>
          <w:sz w:val="20"/>
          <w:szCs w:val="20"/>
          <w:lang w:eastAsia="zh-CN"/>
        </w:rPr>
        <w:t xml:space="preserve"> </w:t>
      </w:r>
      <w:r w:rsidRPr="007616DA">
        <w:rPr>
          <w:rFonts w:ascii="Times New Roman" w:hAnsi="Times New Roman" w:cs="Times New Roman"/>
          <w:b/>
          <w:bCs/>
          <w:sz w:val="20"/>
          <w:szCs w:val="20"/>
        </w:rPr>
        <w:t xml:space="preserve">For the purposes of large-scale calibration for UAV sensing targets, </w:t>
      </w:r>
      <w:r w:rsidR="0047201B" w:rsidRPr="007616DA">
        <w:rPr>
          <w:rFonts w:ascii="Times New Roman" w:hAnsi="Times New Roman" w:cs="Times New Roman"/>
          <w:b/>
          <w:bCs/>
          <w:sz w:val="20"/>
          <w:szCs w:val="20"/>
        </w:rPr>
        <w:t>support to update</w:t>
      </w:r>
      <w:r w:rsidR="00F7205D">
        <w:rPr>
          <w:rFonts w:ascii="Times New Roman" w:hAnsi="Times New Roman" w:cs="Times New Roman"/>
          <w:b/>
          <w:bCs/>
          <w:sz w:val="20"/>
          <w:szCs w:val="20"/>
        </w:rPr>
        <w:t xml:space="preserve"> (in red colour)</w:t>
      </w:r>
      <w:r w:rsidR="0047201B" w:rsidRPr="007616DA">
        <w:rPr>
          <w:rFonts w:ascii="Times New Roman" w:hAnsi="Times New Roman" w:cs="Times New Roman"/>
          <w:b/>
          <w:bCs/>
          <w:sz w:val="20"/>
          <w:szCs w:val="20"/>
        </w:rPr>
        <w:t xml:space="preserve"> </w:t>
      </w:r>
      <w:r w:rsidRPr="007616DA">
        <w:rPr>
          <w:rFonts w:ascii="Times New Roman" w:hAnsi="Times New Roman" w:cs="Times New Roman"/>
          <w:b/>
          <w:bCs/>
          <w:sz w:val="20"/>
          <w:szCs w:val="20"/>
        </w:rPr>
        <w:t xml:space="preserve">the following calibration parameters in Table x. </w:t>
      </w:r>
    </w:p>
    <w:p w14:paraId="41E748CF" w14:textId="77777777" w:rsidR="00A30CAA" w:rsidRPr="00A30CAA" w:rsidRDefault="00A30CAA" w:rsidP="00A30CAA">
      <w:pPr>
        <w:spacing w:after="60"/>
        <w:jc w:val="center"/>
        <w:rPr>
          <w:rFonts w:ascii="Times New Roman" w:hAnsi="Times New Roman" w:cs="Times New Roman"/>
          <w:b/>
          <w:sz w:val="20"/>
          <w:szCs w:val="20"/>
        </w:rPr>
      </w:pPr>
      <w:r w:rsidRPr="00A30CAA">
        <w:rPr>
          <w:rFonts w:ascii="Times New Roman" w:hAnsi="Times New Roman" w:cs="Times New Roman"/>
          <w:b/>
          <w:sz w:val="20"/>
          <w:szCs w:val="20"/>
        </w:rPr>
        <w:t>Table x. Simulation assumptions for large scale calibration for UAV sensing targets</w:t>
      </w:r>
    </w:p>
    <w:tbl>
      <w:tblPr>
        <w:tblW w:w="9918" w:type="dxa"/>
        <w:tblLook w:val="04A0" w:firstRow="1" w:lastRow="0" w:firstColumn="1" w:lastColumn="0" w:noHBand="0" w:noVBand="1"/>
      </w:tblPr>
      <w:tblGrid>
        <w:gridCol w:w="3235"/>
        <w:gridCol w:w="6683"/>
      </w:tblGrid>
      <w:tr w:rsidR="00A30CAA" w:rsidRPr="007245EB" w14:paraId="36A875C8"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60E0F68D"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Parameters</w:t>
            </w:r>
          </w:p>
        </w:tc>
        <w:tc>
          <w:tcPr>
            <w:tcW w:w="6683" w:type="dxa"/>
            <w:tcBorders>
              <w:top w:val="single" w:sz="4" w:space="0" w:color="auto"/>
              <w:left w:val="single" w:sz="4" w:space="0" w:color="auto"/>
              <w:bottom w:val="single" w:sz="4" w:space="0" w:color="auto"/>
              <w:right w:val="single" w:sz="4" w:space="0" w:color="auto"/>
            </w:tcBorders>
          </w:tcPr>
          <w:p w14:paraId="315F78C2"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Values</w:t>
            </w:r>
          </w:p>
        </w:tc>
      </w:tr>
      <w:tr w:rsidR="00A30CAA" w:rsidRPr="007245EB" w14:paraId="69C551EB"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77BB422F"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Scenario</w:t>
            </w:r>
          </w:p>
        </w:tc>
        <w:tc>
          <w:tcPr>
            <w:tcW w:w="6683" w:type="dxa"/>
            <w:tcBorders>
              <w:top w:val="single" w:sz="4" w:space="0" w:color="auto"/>
              <w:left w:val="single" w:sz="4" w:space="0" w:color="auto"/>
              <w:bottom w:val="single" w:sz="4" w:space="0" w:color="auto"/>
              <w:right w:val="single" w:sz="4" w:space="0" w:color="auto"/>
            </w:tcBorders>
          </w:tcPr>
          <w:p w14:paraId="65E6FEAE" w14:textId="77777777" w:rsidR="00A30CAA" w:rsidRPr="007245EB" w:rsidRDefault="00A30CAA" w:rsidP="00A30CAA">
            <w:pPr>
              <w:spacing w:after="60"/>
              <w:rPr>
                <w:rFonts w:ascii="Times New Roman" w:hAnsi="Times New Roman" w:cs="Times New Roman"/>
                <w:b/>
                <w:sz w:val="20"/>
                <w:szCs w:val="20"/>
                <w:lang w:val="sv-SE"/>
              </w:rPr>
            </w:pPr>
            <w:r w:rsidRPr="007245EB">
              <w:rPr>
                <w:rFonts w:ascii="Times New Roman" w:hAnsi="Times New Roman" w:cs="Times New Roman"/>
                <w:b/>
                <w:sz w:val="20"/>
                <w:szCs w:val="20"/>
                <w:lang w:val="sv-SE"/>
              </w:rPr>
              <w:t>UMa-AV</w:t>
            </w:r>
          </w:p>
        </w:tc>
      </w:tr>
      <w:tr w:rsidR="00A30CAA" w:rsidRPr="007245EB" w14:paraId="1CD7D357"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51E4961D"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Sensing mode</w:t>
            </w:r>
          </w:p>
        </w:tc>
        <w:tc>
          <w:tcPr>
            <w:tcW w:w="6683" w:type="dxa"/>
            <w:tcBorders>
              <w:top w:val="single" w:sz="4" w:space="0" w:color="auto"/>
              <w:left w:val="single" w:sz="4" w:space="0" w:color="auto"/>
              <w:bottom w:val="single" w:sz="4" w:space="0" w:color="auto"/>
              <w:right w:val="single" w:sz="4" w:space="0" w:color="auto"/>
            </w:tcBorders>
          </w:tcPr>
          <w:p w14:paraId="495FA609"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TRP monostatic, TRP-TRP bistatic, TRP-UE bistatic, UE-UE bistatic</w:t>
            </w:r>
          </w:p>
          <w:p w14:paraId="75717664"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Note: further down-selection of the sensing modes for UAV sensing is not precluded</w:t>
            </w:r>
          </w:p>
        </w:tc>
      </w:tr>
      <w:tr w:rsidR="00A30CAA" w:rsidRPr="007245EB" w14:paraId="38DF16AF"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1ED37192"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Target type</w:t>
            </w:r>
          </w:p>
        </w:tc>
        <w:tc>
          <w:tcPr>
            <w:tcW w:w="6683" w:type="dxa"/>
            <w:tcBorders>
              <w:top w:val="single" w:sz="4" w:space="0" w:color="auto"/>
              <w:left w:val="single" w:sz="4" w:space="0" w:color="auto"/>
              <w:bottom w:val="single" w:sz="4" w:space="0" w:color="auto"/>
              <w:right w:val="single" w:sz="4" w:space="0" w:color="auto"/>
            </w:tcBorders>
          </w:tcPr>
          <w:p w14:paraId="2DCF90B4" w14:textId="1DE7DB6A" w:rsidR="0073440B" w:rsidRPr="007245EB" w:rsidRDefault="0073440B" w:rsidP="00A30CAA">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Option 1: UAV with large size (1.6m x 1.5m x 0.7m</w:t>
            </w:r>
          </w:p>
          <w:p w14:paraId="30B8B406" w14:textId="7CA05451" w:rsidR="00A30CAA" w:rsidRPr="007245EB" w:rsidRDefault="0047201B" w:rsidP="00A30CAA">
            <w:pPr>
              <w:spacing w:after="60"/>
              <w:rPr>
                <w:rFonts w:ascii="Times New Roman" w:hAnsi="Times New Roman" w:cs="Times New Roman"/>
                <w:b/>
                <w:sz w:val="20"/>
                <w:szCs w:val="20"/>
              </w:rPr>
            </w:pPr>
            <w:r w:rsidRPr="007245EB">
              <w:rPr>
                <w:rFonts w:ascii="Times New Roman" w:hAnsi="Times New Roman" w:cs="Times New Roman"/>
                <w:b/>
                <w:color w:val="FF0000"/>
                <w:sz w:val="20"/>
                <w:szCs w:val="20"/>
              </w:rPr>
              <w:t xml:space="preserve">Option </w:t>
            </w:r>
            <w:r w:rsidR="0073440B" w:rsidRPr="007245EB">
              <w:rPr>
                <w:rFonts w:ascii="Times New Roman" w:hAnsi="Times New Roman" w:cs="Times New Roman"/>
                <w:b/>
                <w:color w:val="FF0000"/>
                <w:sz w:val="20"/>
                <w:szCs w:val="20"/>
              </w:rPr>
              <w:t>2</w:t>
            </w:r>
            <w:r w:rsidRPr="007245EB">
              <w:rPr>
                <w:rFonts w:ascii="Times New Roman" w:hAnsi="Times New Roman" w:cs="Times New Roman"/>
                <w:b/>
                <w:color w:val="FF0000"/>
                <w:sz w:val="20"/>
                <w:szCs w:val="20"/>
              </w:rPr>
              <w:t xml:space="preserve">: </w:t>
            </w:r>
            <w:r w:rsidR="00A30CAA" w:rsidRPr="007245EB">
              <w:rPr>
                <w:rFonts w:ascii="Times New Roman" w:hAnsi="Times New Roman" w:cs="Times New Roman"/>
                <w:b/>
                <w:color w:val="FF0000"/>
                <w:sz w:val="20"/>
                <w:szCs w:val="20"/>
              </w:rPr>
              <w:t>UAV of small size (0.3m x 0.4m x 0.2m)</w:t>
            </w:r>
          </w:p>
        </w:tc>
      </w:tr>
      <w:tr w:rsidR="00A30CAA" w:rsidRPr="007245EB" w14:paraId="3548FA19"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6175FC82"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Sectorization</w:t>
            </w:r>
          </w:p>
        </w:tc>
        <w:tc>
          <w:tcPr>
            <w:tcW w:w="6683" w:type="dxa"/>
            <w:tcBorders>
              <w:top w:val="single" w:sz="4" w:space="0" w:color="auto"/>
              <w:left w:val="single" w:sz="4" w:space="0" w:color="auto"/>
              <w:bottom w:val="single" w:sz="4" w:space="0" w:color="auto"/>
              <w:right w:val="single" w:sz="4" w:space="0" w:color="auto"/>
            </w:tcBorders>
          </w:tcPr>
          <w:p w14:paraId="0664E544"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3 sectors per cell site: 30, 150 and 270 degrees</w:t>
            </w:r>
          </w:p>
          <w:p w14:paraId="67BC139A"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color w:val="FF0000"/>
                <w:sz w:val="20"/>
                <w:szCs w:val="20"/>
              </w:rPr>
              <w:t>For a single isotropic antenna, single 360-degree sector can be assumed.</w:t>
            </w:r>
          </w:p>
        </w:tc>
      </w:tr>
      <w:tr w:rsidR="00A30CAA" w:rsidRPr="007245EB" w14:paraId="28E9DB8F"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4BAF7449"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Carrier Frequency</w:t>
            </w:r>
          </w:p>
        </w:tc>
        <w:tc>
          <w:tcPr>
            <w:tcW w:w="6683" w:type="dxa"/>
            <w:tcBorders>
              <w:top w:val="single" w:sz="4" w:space="0" w:color="auto"/>
              <w:left w:val="single" w:sz="4" w:space="0" w:color="auto"/>
              <w:bottom w:val="single" w:sz="4" w:space="0" w:color="auto"/>
              <w:right w:val="single" w:sz="4" w:space="0" w:color="auto"/>
            </w:tcBorders>
          </w:tcPr>
          <w:p w14:paraId="250D013E"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FR1: 6 GHz</w:t>
            </w:r>
          </w:p>
          <w:p w14:paraId="7EF57080"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FR2: 30 GHz</w:t>
            </w:r>
          </w:p>
        </w:tc>
      </w:tr>
      <w:tr w:rsidR="00A30CAA" w:rsidRPr="007245EB" w14:paraId="3AD8767E"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2E98B692"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BS antenna configurations</w:t>
            </w:r>
          </w:p>
        </w:tc>
        <w:tc>
          <w:tcPr>
            <w:tcW w:w="6683" w:type="dxa"/>
            <w:tcBorders>
              <w:top w:val="single" w:sz="4" w:space="0" w:color="auto"/>
              <w:left w:val="single" w:sz="4" w:space="0" w:color="auto"/>
              <w:bottom w:val="single" w:sz="4" w:space="0" w:color="auto"/>
              <w:right w:val="single" w:sz="4" w:space="0" w:color="auto"/>
            </w:tcBorders>
          </w:tcPr>
          <w:p w14:paraId="33A0CCAA"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Single dual-pol isotropic antenna</w:t>
            </w:r>
          </w:p>
        </w:tc>
      </w:tr>
      <w:tr w:rsidR="00A30CAA" w:rsidRPr="007245EB" w14:paraId="395B5F8E"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1D46865C"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BS Tx power</w:t>
            </w:r>
          </w:p>
        </w:tc>
        <w:tc>
          <w:tcPr>
            <w:tcW w:w="6683" w:type="dxa"/>
            <w:tcBorders>
              <w:top w:val="single" w:sz="4" w:space="0" w:color="auto"/>
              <w:left w:val="single" w:sz="4" w:space="0" w:color="auto"/>
              <w:bottom w:val="single" w:sz="4" w:space="0" w:color="auto"/>
              <w:right w:val="single" w:sz="4" w:space="0" w:color="auto"/>
            </w:tcBorders>
          </w:tcPr>
          <w:p w14:paraId="359D2EF2"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FR1: 56dBm</w:t>
            </w:r>
          </w:p>
          <w:p w14:paraId="6A1EC43E"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FR2: 41dBm</w:t>
            </w:r>
          </w:p>
        </w:tc>
      </w:tr>
      <w:tr w:rsidR="00A30CAA" w:rsidRPr="007245EB" w14:paraId="22E5AC83"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016DAD0C"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Bandwidth</w:t>
            </w:r>
          </w:p>
        </w:tc>
        <w:tc>
          <w:tcPr>
            <w:tcW w:w="6683" w:type="dxa"/>
            <w:tcBorders>
              <w:top w:val="single" w:sz="4" w:space="0" w:color="auto"/>
              <w:left w:val="single" w:sz="4" w:space="0" w:color="auto"/>
              <w:bottom w:val="single" w:sz="4" w:space="0" w:color="auto"/>
              <w:right w:val="single" w:sz="4" w:space="0" w:color="auto"/>
            </w:tcBorders>
          </w:tcPr>
          <w:p w14:paraId="67944C65"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FR1: 100MHz</w:t>
            </w:r>
          </w:p>
          <w:p w14:paraId="3F43B0E2"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FR2: 400MHz</w:t>
            </w:r>
          </w:p>
        </w:tc>
      </w:tr>
      <w:tr w:rsidR="00A30CAA" w:rsidRPr="007245EB" w14:paraId="2757B2F6"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6017F255"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BS noise figure</w:t>
            </w:r>
          </w:p>
        </w:tc>
        <w:tc>
          <w:tcPr>
            <w:tcW w:w="6683" w:type="dxa"/>
            <w:tcBorders>
              <w:top w:val="single" w:sz="4" w:space="0" w:color="auto"/>
              <w:left w:val="single" w:sz="4" w:space="0" w:color="auto"/>
              <w:bottom w:val="single" w:sz="4" w:space="0" w:color="auto"/>
              <w:right w:val="single" w:sz="4" w:space="0" w:color="auto"/>
            </w:tcBorders>
          </w:tcPr>
          <w:p w14:paraId="11B8916E"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FR1: 5dB</w:t>
            </w:r>
          </w:p>
          <w:p w14:paraId="70AFE7AC"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FR2: 7dB</w:t>
            </w:r>
          </w:p>
        </w:tc>
      </w:tr>
      <w:tr w:rsidR="00A30CAA" w:rsidRPr="00F972B5" w14:paraId="09D6877D"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6A795C69"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UT antenna configurations</w:t>
            </w:r>
          </w:p>
        </w:tc>
        <w:tc>
          <w:tcPr>
            <w:tcW w:w="6683" w:type="dxa"/>
            <w:tcBorders>
              <w:top w:val="single" w:sz="4" w:space="0" w:color="auto"/>
              <w:left w:val="single" w:sz="4" w:space="0" w:color="auto"/>
              <w:bottom w:val="single" w:sz="4" w:space="0" w:color="auto"/>
              <w:right w:val="single" w:sz="4" w:space="0" w:color="auto"/>
            </w:tcBorders>
          </w:tcPr>
          <w:p w14:paraId="4CDB0834" w14:textId="77777777" w:rsidR="00A30CAA" w:rsidRPr="007245EB" w:rsidRDefault="00A30CAA" w:rsidP="00A30CAA">
            <w:pPr>
              <w:spacing w:after="60"/>
              <w:rPr>
                <w:rFonts w:ascii="Times New Roman" w:hAnsi="Times New Roman" w:cs="Times New Roman"/>
                <w:b/>
                <w:sz w:val="20"/>
                <w:szCs w:val="20"/>
                <w:lang w:val="sv-SE"/>
              </w:rPr>
            </w:pPr>
            <w:r w:rsidRPr="007245EB">
              <w:rPr>
                <w:rFonts w:ascii="Times New Roman" w:hAnsi="Times New Roman" w:cs="Times New Roman"/>
                <w:b/>
                <w:sz w:val="20"/>
                <w:szCs w:val="20"/>
                <w:lang w:val="sv-SE"/>
              </w:rPr>
              <w:t>(M,N,P,Mg,Ng;Mp,Np) = (1,1,2,1,1;1,1)</w:t>
            </w:r>
          </w:p>
        </w:tc>
      </w:tr>
      <w:tr w:rsidR="00A30CAA" w:rsidRPr="007245EB" w14:paraId="28018CB0"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06187CA9"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UT noise figure</w:t>
            </w:r>
          </w:p>
        </w:tc>
        <w:tc>
          <w:tcPr>
            <w:tcW w:w="6683" w:type="dxa"/>
            <w:tcBorders>
              <w:top w:val="single" w:sz="4" w:space="0" w:color="auto"/>
              <w:left w:val="single" w:sz="4" w:space="0" w:color="auto"/>
              <w:bottom w:val="single" w:sz="4" w:space="0" w:color="auto"/>
              <w:right w:val="single" w:sz="4" w:space="0" w:color="auto"/>
            </w:tcBorders>
          </w:tcPr>
          <w:p w14:paraId="74732659"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FR1: 9dB</w:t>
            </w:r>
          </w:p>
          <w:p w14:paraId="00932510"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FR2: 10dB</w:t>
            </w:r>
          </w:p>
        </w:tc>
      </w:tr>
      <w:tr w:rsidR="00A30CAA" w:rsidRPr="007245EB" w14:paraId="308001B9"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5E7F066A"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Sensing target distribution</w:t>
            </w:r>
          </w:p>
        </w:tc>
        <w:tc>
          <w:tcPr>
            <w:tcW w:w="6683" w:type="dxa"/>
            <w:tcBorders>
              <w:top w:val="single" w:sz="4" w:space="0" w:color="auto"/>
              <w:left w:val="single" w:sz="4" w:space="0" w:color="auto"/>
              <w:bottom w:val="single" w:sz="4" w:space="0" w:color="auto"/>
              <w:right w:val="single" w:sz="4" w:space="0" w:color="auto"/>
            </w:tcBorders>
          </w:tcPr>
          <w:p w14:paraId="4A260AFA"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iCs/>
                <w:sz w:val="20"/>
                <w:szCs w:val="20"/>
              </w:rPr>
              <w:t>1</w:t>
            </w:r>
            <w:r w:rsidRPr="007245EB">
              <w:rPr>
                <w:rFonts w:ascii="Times New Roman" w:hAnsi="Times New Roman" w:cs="Times New Roman"/>
                <w:b/>
                <w:i/>
                <w:iCs/>
                <w:sz w:val="20"/>
                <w:szCs w:val="20"/>
              </w:rPr>
              <w:t xml:space="preserve"> </w:t>
            </w:r>
            <w:r w:rsidRPr="007245EB">
              <w:rPr>
                <w:rFonts w:ascii="Times New Roman" w:hAnsi="Times New Roman" w:cs="Times New Roman"/>
                <w:b/>
                <w:sz w:val="20"/>
                <w:szCs w:val="20"/>
              </w:rPr>
              <w:t>target uniformly distributed (across multiple drops) within the center cell. Vertical distribution: Fixed height value of 200 m.</w:t>
            </w:r>
          </w:p>
        </w:tc>
      </w:tr>
      <w:tr w:rsidR="00A30CAA" w:rsidRPr="007245EB" w14:paraId="695482D6"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39CED513"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Component A of the RCS for each scattering point</w:t>
            </w:r>
          </w:p>
        </w:tc>
        <w:tc>
          <w:tcPr>
            <w:tcW w:w="6683" w:type="dxa"/>
            <w:tcBorders>
              <w:top w:val="single" w:sz="4" w:space="0" w:color="auto"/>
              <w:left w:val="single" w:sz="4" w:space="0" w:color="auto"/>
              <w:bottom w:val="single" w:sz="4" w:space="0" w:color="auto"/>
              <w:right w:val="single" w:sz="4" w:space="0" w:color="auto"/>
            </w:tcBorders>
          </w:tcPr>
          <w:p w14:paraId="4ED0FC97" w14:textId="068031AA" w:rsidR="00A30CAA" w:rsidRPr="007245EB" w:rsidRDefault="00CF009E"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 xml:space="preserve">A </w:t>
            </w:r>
            <w:r w:rsidR="00A30CAA" w:rsidRPr="007245EB">
              <w:rPr>
                <w:rFonts w:ascii="Times New Roman" w:hAnsi="Times New Roman" w:cs="Times New Roman"/>
                <w:b/>
                <w:sz w:val="20"/>
                <w:szCs w:val="20"/>
              </w:rPr>
              <w:t>fixed value of A</w:t>
            </w:r>
          </w:p>
          <w:p w14:paraId="4276F9A8" w14:textId="77777777" w:rsidR="00A30CAA" w:rsidRPr="007245EB" w:rsidRDefault="00A30CAA" w:rsidP="00A30CAA">
            <w:pPr>
              <w:spacing w:after="60"/>
              <w:rPr>
                <w:rFonts w:ascii="Times New Roman" w:hAnsi="Times New Roman" w:cs="Times New Roman"/>
                <w:b/>
                <w:sz w:val="20"/>
                <w:szCs w:val="20"/>
              </w:rPr>
            </w:pPr>
          </w:p>
        </w:tc>
      </w:tr>
      <w:tr w:rsidR="00A30CAA" w:rsidRPr="007245EB" w14:paraId="252001D1"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6A2C3FA7"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Minimum 3D distances between pairs of Tx/Rx and sensing target</w:t>
            </w:r>
          </w:p>
        </w:tc>
        <w:tc>
          <w:tcPr>
            <w:tcW w:w="6683" w:type="dxa"/>
            <w:tcBorders>
              <w:top w:val="single" w:sz="4" w:space="0" w:color="auto"/>
              <w:left w:val="single" w:sz="4" w:space="0" w:color="auto"/>
              <w:bottom w:val="single" w:sz="4" w:space="0" w:color="auto"/>
              <w:right w:val="single" w:sz="4" w:space="0" w:color="auto"/>
            </w:tcBorders>
          </w:tcPr>
          <w:p w14:paraId="3E92E9CC" w14:textId="54293839"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10 m</w:t>
            </w:r>
          </w:p>
        </w:tc>
      </w:tr>
      <w:tr w:rsidR="00A30CAA" w:rsidRPr="007245EB" w14:paraId="5F1D1F63"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57F26612"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Wrapping Method</w:t>
            </w:r>
          </w:p>
        </w:tc>
        <w:tc>
          <w:tcPr>
            <w:tcW w:w="6683" w:type="dxa"/>
            <w:tcBorders>
              <w:top w:val="single" w:sz="4" w:space="0" w:color="auto"/>
              <w:left w:val="single" w:sz="4" w:space="0" w:color="auto"/>
              <w:bottom w:val="single" w:sz="4" w:space="0" w:color="auto"/>
              <w:right w:val="single" w:sz="4" w:space="0" w:color="auto"/>
            </w:tcBorders>
          </w:tcPr>
          <w:p w14:paraId="0942B4C2"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No wrapping method is used if interference is not modelled, otherwise geographical distance based wrapping</w:t>
            </w:r>
          </w:p>
        </w:tc>
      </w:tr>
      <w:tr w:rsidR="00A30CAA" w:rsidRPr="007245EB" w14:paraId="74EE1BDF" w14:textId="77777777" w:rsidTr="00A30CAA">
        <w:tc>
          <w:tcPr>
            <w:tcW w:w="3235" w:type="dxa"/>
            <w:tcBorders>
              <w:top w:val="single" w:sz="4" w:space="0" w:color="auto"/>
              <w:left w:val="single" w:sz="4" w:space="0" w:color="auto"/>
              <w:bottom w:val="single" w:sz="4" w:space="0" w:color="auto"/>
              <w:right w:val="single" w:sz="4" w:space="0" w:color="auto"/>
            </w:tcBorders>
          </w:tcPr>
          <w:p w14:paraId="7B49F98B" w14:textId="185E90C8"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color w:val="FF0000"/>
                <w:sz w:val="20"/>
                <w:szCs w:val="20"/>
              </w:rPr>
              <w:t xml:space="preserve">Definition of </w:t>
            </w:r>
            <w:r w:rsidR="00CF009E" w:rsidRPr="007245EB">
              <w:rPr>
                <w:rFonts w:ascii="Times New Roman" w:eastAsia="Malgun Gothic" w:hAnsi="Times New Roman" w:cs="Times New Roman"/>
                <w:b/>
                <w:color w:val="FF0000"/>
                <w:sz w:val="20"/>
                <w:szCs w:val="20"/>
              </w:rPr>
              <w:t>c</w:t>
            </w:r>
            <w:r w:rsidRPr="007245EB">
              <w:rPr>
                <w:rFonts w:ascii="Times New Roman" w:eastAsia="Malgun Gothic" w:hAnsi="Times New Roman" w:cs="Times New Roman"/>
                <w:b/>
                <w:color w:val="FF0000"/>
                <w:sz w:val="20"/>
                <w:szCs w:val="20"/>
              </w:rPr>
              <w:t>oupling loss</w:t>
            </w:r>
          </w:p>
        </w:tc>
        <w:tc>
          <w:tcPr>
            <w:tcW w:w="6683" w:type="dxa"/>
            <w:tcBorders>
              <w:top w:val="single" w:sz="4" w:space="0" w:color="auto"/>
              <w:left w:val="single" w:sz="4" w:space="0" w:color="auto"/>
              <w:bottom w:val="single" w:sz="4" w:space="0" w:color="auto"/>
              <w:right w:val="single" w:sz="4" w:space="0" w:color="auto"/>
            </w:tcBorders>
          </w:tcPr>
          <w:p w14:paraId="5FF74EDE" w14:textId="15FB12D4" w:rsidR="00A30CAA" w:rsidRPr="007245EB" w:rsidRDefault="00CF009E" w:rsidP="00A30CAA">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P</w:t>
            </w:r>
            <w:r w:rsidR="00A30CAA" w:rsidRPr="007245EB">
              <w:rPr>
                <w:rFonts w:ascii="Times New Roman" w:hAnsi="Times New Roman" w:cs="Times New Roman"/>
                <w:b/>
                <w:color w:val="FF0000"/>
                <w:sz w:val="20"/>
                <w:szCs w:val="20"/>
              </w:rPr>
              <w:t>ower scaling factor (pathloss, shadow fading, and RCS component A included)</w:t>
            </w:r>
          </w:p>
          <w:p w14:paraId="2D9980C7" w14:textId="0EEF1402" w:rsidR="00A30CAA" w:rsidRPr="007245EB" w:rsidRDefault="00F972B5" w:rsidP="00A30CAA">
            <w:pPr>
              <w:spacing w:after="60"/>
              <w:rPr>
                <w:rFonts w:ascii="Times New Roman" w:hAnsi="Times New Roman" w:cs="Times New Roman"/>
                <w:b/>
                <w:color w:val="FF0000"/>
                <w:sz w:val="20"/>
                <w:szCs w:val="20"/>
              </w:rPr>
            </w:pPr>
            <m:oMathPara>
              <m:oMath>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L</m:t>
                    </m:r>
                  </m:e>
                  <m:sub>
                    <m:r>
                      <m:rPr>
                        <m:sty m:val="bi"/>
                      </m:rPr>
                      <w:rPr>
                        <w:rFonts w:ascii="Cambria Math" w:hAnsi="Cambria Math" w:cs="Times New Roman"/>
                        <w:color w:val="FF0000"/>
                        <w:sz w:val="20"/>
                        <w:szCs w:val="20"/>
                      </w:rPr>
                      <m:t>TX-SPST-RX</m:t>
                    </m:r>
                  </m:sub>
                </m:sSub>
                <m:r>
                  <m:rPr>
                    <m:sty m:val="bi"/>
                  </m:rPr>
                  <w:rPr>
                    <w:rFonts w:ascii="Cambria Math" w:hAnsi="Cambria Math" w:cs="Times New Roman"/>
                    <w:color w:val="FF0000"/>
                    <w:sz w:val="20"/>
                    <w:szCs w:val="20"/>
                  </w:rPr>
                  <m:t>=</m:t>
                </m:r>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PL</m:t>
                    </m:r>
                  </m:e>
                  <m:sub>
                    <m:r>
                      <m:rPr>
                        <m:sty m:val="bi"/>
                      </m:rPr>
                      <w:rPr>
                        <w:rFonts w:ascii="Cambria Math" w:hAnsi="Cambria Math" w:cs="Times New Roman"/>
                        <w:color w:val="FF0000"/>
                        <w:sz w:val="20"/>
                        <w:szCs w:val="20"/>
                      </w:rPr>
                      <m:t>dB</m:t>
                    </m:r>
                  </m:sub>
                </m:sSub>
                <m:d>
                  <m:dPr>
                    <m:ctrlPr>
                      <w:rPr>
                        <w:rFonts w:ascii="Cambria Math" w:hAnsi="Cambria Math" w:cs="Times New Roman"/>
                        <w:b/>
                        <w:color w:val="FF0000"/>
                        <w:sz w:val="20"/>
                        <w:szCs w:val="20"/>
                      </w:rPr>
                    </m:ctrlPr>
                  </m:dPr>
                  <m:e>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d</m:t>
                        </m:r>
                      </m:e>
                      <m:sub>
                        <m:r>
                          <m:rPr>
                            <m:sty m:val="bi"/>
                          </m:rPr>
                          <w:rPr>
                            <w:rFonts w:ascii="Cambria Math" w:hAnsi="Cambria Math" w:cs="Times New Roman"/>
                            <w:color w:val="FF0000"/>
                            <w:sz w:val="20"/>
                            <w:szCs w:val="20"/>
                          </w:rPr>
                          <m:t>1</m:t>
                        </m:r>
                      </m:sub>
                    </m:sSub>
                  </m:e>
                </m:d>
                <m:r>
                  <m:rPr>
                    <m:sty m:val="bi"/>
                  </m:rPr>
                  <w:rPr>
                    <w:rFonts w:ascii="Cambria Math" w:hAnsi="Cambria Math" w:cs="Times New Roman"/>
                    <w:color w:val="FF0000"/>
                    <w:sz w:val="20"/>
                    <w:szCs w:val="20"/>
                  </w:rPr>
                  <m:t>+</m:t>
                </m:r>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PL</m:t>
                    </m:r>
                  </m:e>
                  <m:sub>
                    <m:r>
                      <m:rPr>
                        <m:sty m:val="bi"/>
                      </m:rPr>
                      <w:rPr>
                        <w:rFonts w:ascii="Cambria Math" w:hAnsi="Cambria Math" w:cs="Times New Roman"/>
                        <w:color w:val="FF0000"/>
                        <w:sz w:val="20"/>
                        <w:szCs w:val="20"/>
                      </w:rPr>
                      <m:t>dB</m:t>
                    </m:r>
                  </m:sub>
                </m:sSub>
                <m:d>
                  <m:dPr>
                    <m:ctrlPr>
                      <w:rPr>
                        <w:rFonts w:ascii="Cambria Math" w:hAnsi="Cambria Math" w:cs="Times New Roman"/>
                        <w:b/>
                        <w:color w:val="FF0000"/>
                        <w:sz w:val="20"/>
                        <w:szCs w:val="20"/>
                      </w:rPr>
                    </m:ctrlPr>
                  </m:dPr>
                  <m:e>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d</m:t>
                        </m:r>
                      </m:e>
                      <m:sub>
                        <m:r>
                          <m:rPr>
                            <m:sty m:val="bi"/>
                          </m:rPr>
                          <w:rPr>
                            <w:rFonts w:ascii="Cambria Math" w:hAnsi="Cambria Math" w:cs="Times New Roman"/>
                            <w:color w:val="FF0000"/>
                            <w:sz w:val="20"/>
                            <w:szCs w:val="20"/>
                          </w:rPr>
                          <m:t>2</m:t>
                        </m:r>
                      </m:sub>
                    </m:sSub>
                  </m:e>
                </m:d>
                <m:r>
                  <m:rPr>
                    <m:sty m:val="bi"/>
                  </m:rPr>
                  <w:rPr>
                    <w:rFonts w:ascii="Cambria Math" w:hAnsi="Cambria Math" w:cs="Times New Roman"/>
                    <w:color w:val="FF0000"/>
                    <w:sz w:val="20"/>
                    <w:szCs w:val="20"/>
                  </w:rPr>
                  <m:t>+10</m:t>
                </m:r>
                <m:r>
                  <m:rPr>
                    <m:sty m:val="bi"/>
                  </m:rPr>
                  <w:rPr>
                    <w:rFonts w:ascii="Cambria Math" w:hAnsi="Cambria Math" w:cs="Times New Roman"/>
                    <w:color w:val="FF0000"/>
                    <w:sz w:val="20"/>
                    <w:szCs w:val="20"/>
                  </w:rPr>
                  <m:t>lg</m:t>
                </m:r>
                <m:d>
                  <m:dPr>
                    <m:ctrlPr>
                      <w:rPr>
                        <w:rFonts w:ascii="Cambria Math" w:hAnsi="Cambria Math" w:cs="Times New Roman"/>
                        <w:b/>
                        <w:color w:val="FF0000"/>
                        <w:sz w:val="20"/>
                        <w:szCs w:val="20"/>
                      </w:rPr>
                    </m:ctrlPr>
                  </m:dPr>
                  <m:e>
                    <m:f>
                      <m:fPr>
                        <m:ctrlPr>
                          <w:rPr>
                            <w:rFonts w:ascii="Cambria Math" w:hAnsi="Cambria Math" w:cs="Times New Roman"/>
                            <w:b/>
                            <w:color w:val="FF0000"/>
                            <w:sz w:val="20"/>
                            <w:szCs w:val="20"/>
                          </w:rPr>
                        </m:ctrlPr>
                      </m:fPr>
                      <m:num>
                        <m:sSup>
                          <m:sSupPr>
                            <m:ctrlPr>
                              <w:rPr>
                                <w:rFonts w:ascii="Cambria Math" w:hAnsi="Cambria Math" w:cs="Times New Roman"/>
                                <w:b/>
                                <w:color w:val="FF0000"/>
                                <w:sz w:val="20"/>
                                <w:szCs w:val="20"/>
                              </w:rPr>
                            </m:ctrlPr>
                          </m:sSupPr>
                          <m:e>
                            <m:r>
                              <m:rPr>
                                <m:sty m:val="bi"/>
                              </m:rPr>
                              <w:rPr>
                                <w:rFonts w:ascii="Cambria Math" w:hAnsi="Cambria Math" w:cs="Times New Roman"/>
                                <w:color w:val="FF0000"/>
                                <w:sz w:val="20"/>
                                <w:szCs w:val="20"/>
                              </w:rPr>
                              <m:t>c</m:t>
                            </m:r>
                          </m:e>
                          <m:sup>
                            <m:r>
                              <m:rPr>
                                <m:sty m:val="bi"/>
                              </m:rPr>
                              <w:rPr>
                                <w:rFonts w:ascii="Cambria Math" w:hAnsi="Cambria Math" w:cs="Times New Roman"/>
                                <w:color w:val="FF0000"/>
                                <w:sz w:val="20"/>
                                <w:szCs w:val="20"/>
                              </w:rPr>
                              <m:t>2</m:t>
                            </m:r>
                          </m:sup>
                        </m:sSup>
                      </m:num>
                      <m:den>
                        <m:r>
                          <m:rPr>
                            <m:sty m:val="bi"/>
                          </m:rPr>
                          <w:rPr>
                            <w:rFonts w:ascii="Cambria Math" w:hAnsi="Cambria Math" w:cs="Times New Roman"/>
                            <w:color w:val="FF0000"/>
                            <w:sz w:val="20"/>
                            <w:szCs w:val="20"/>
                          </w:rPr>
                          <m:t>4</m:t>
                        </m:r>
                        <m:r>
                          <m:rPr>
                            <m:sty m:val="bi"/>
                          </m:rPr>
                          <w:rPr>
                            <w:rFonts w:ascii="Cambria Math" w:hAnsi="Cambria Math" w:cs="Times New Roman"/>
                            <w:color w:val="FF0000"/>
                            <w:sz w:val="20"/>
                            <w:szCs w:val="20"/>
                          </w:rPr>
                          <m:t>π</m:t>
                        </m:r>
                        <m:sSup>
                          <m:sSupPr>
                            <m:ctrlPr>
                              <w:rPr>
                                <w:rFonts w:ascii="Cambria Math" w:hAnsi="Cambria Math" w:cs="Times New Roman"/>
                                <w:b/>
                                <w:color w:val="FF0000"/>
                                <w:sz w:val="20"/>
                                <w:szCs w:val="20"/>
                              </w:rPr>
                            </m:ctrlPr>
                          </m:sSupPr>
                          <m:e>
                            <m:r>
                              <m:rPr>
                                <m:sty m:val="bi"/>
                              </m:rPr>
                              <w:rPr>
                                <w:rFonts w:ascii="Cambria Math" w:hAnsi="Cambria Math" w:cs="Times New Roman"/>
                                <w:color w:val="FF0000"/>
                                <w:sz w:val="20"/>
                                <w:szCs w:val="20"/>
                              </w:rPr>
                              <m:t>f</m:t>
                            </m:r>
                          </m:e>
                          <m:sup>
                            <m:r>
                              <m:rPr>
                                <m:sty m:val="bi"/>
                              </m:rPr>
                              <w:rPr>
                                <w:rFonts w:ascii="Cambria Math" w:hAnsi="Cambria Math" w:cs="Times New Roman"/>
                                <w:color w:val="FF0000"/>
                                <w:sz w:val="20"/>
                                <w:szCs w:val="20"/>
                              </w:rPr>
                              <m:t>2</m:t>
                            </m:r>
                          </m:sup>
                        </m:sSup>
                      </m:den>
                    </m:f>
                  </m:e>
                </m:d>
                <m:r>
                  <m:rPr>
                    <m:sty m:val="bi"/>
                  </m:rPr>
                  <w:rPr>
                    <w:rFonts w:ascii="Cambria Math" w:hAnsi="Cambria Math" w:cs="Times New Roman"/>
                    <w:color w:val="FF0000"/>
                    <w:sz w:val="20"/>
                    <w:szCs w:val="20"/>
                  </w:rPr>
                  <m:t>-10</m:t>
                </m:r>
                <m:r>
                  <m:rPr>
                    <m:sty m:val="bi"/>
                  </m:rPr>
                  <w:rPr>
                    <w:rFonts w:ascii="Cambria Math" w:hAnsi="Cambria Math" w:cs="Times New Roman"/>
                    <w:color w:val="FF0000"/>
                    <w:sz w:val="20"/>
                    <w:szCs w:val="20"/>
                  </w:rPr>
                  <m:t>lg</m:t>
                </m:r>
                <m:d>
                  <m:dPr>
                    <m:ctrlPr>
                      <w:rPr>
                        <w:rFonts w:ascii="Cambria Math" w:hAnsi="Cambria Math" w:cs="Times New Roman"/>
                        <w:b/>
                        <w:color w:val="FF0000"/>
                        <w:sz w:val="20"/>
                        <w:szCs w:val="20"/>
                      </w:rPr>
                    </m:ctrlPr>
                  </m:dPr>
                  <m:e>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σ</m:t>
                        </m:r>
                      </m:e>
                      <m:sub>
                        <m:r>
                          <m:rPr>
                            <m:sty m:val="bi"/>
                          </m:rPr>
                          <w:rPr>
                            <w:rFonts w:ascii="Cambria Math" w:hAnsi="Cambria Math" w:cs="Times New Roman"/>
                            <w:color w:val="FF0000"/>
                            <w:sz w:val="20"/>
                            <w:szCs w:val="20"/>
                          </w:rPr>
                          <m:t>RCS,A</m:t>
                        </m:r>
                      </m:sub>
                    </m:sSub>
                  </m:e>
                </m:d>
                <m:r>
                  <m:rPr>
                    <m:sty m:val="bi"/>
                  </m:rPr>
                  <w:rPr>
                    <w:rFonts w:ascii="Cambria Math" w:hAnsi="Cambria Math" w:cs="Times New Roman"/>
                    <w:color w:val="FF0000"/>
                    <w:sz w:val="20"/>
                    <w:szCs w:val="20"/>
                  </w:rPr>
                  <m:t>+</m:t>
                </m:r>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SF</m:t>
                    </m:r>
                  </m:e>
                  <m:sub>
                    <m:r>
                      <m:rPr>
                        <m:sty m:val="bi"/>
                      </m:rPr>
                      <w:rPr>
                        <w:rFonts w:ascii="Cambria Math" w:hAnsi="Cambria Math" w:cs="Times New Roman"/>
                        <w:color w:val="FF0000"/>
                        <w:sz w:val="20"/>
                        <w:szCs w:val="20"/>
                      </w:rPr>
                      <m:t>dB,1</m:t>
                    </m:r>
                  </m:sub>
                </m:sSub>
                <m:r>
                  <m:rPr>
                    <m:sty m:val="bi"/>
                  </m:rPr>
                  <w:rPr>
                    <w:rFonts w:ascii="Cambria Math" w:hAnsi="Cambria Math" w:cs="Times New Roman"/>
                    <w:color w:val="FF0000"/>
                    <w:sz w:val="20"/>
                    <w:szCs w:val="20"/>
                  </w:rPr>
                  <m:t>+</m:t>
                </m:r>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SF</m:t>
                    </m:r>
                  </m:e>
                  <m:sub>
                    <m:r>
                      <m:rPr>
                        <m:sty m:val="bi"/>
                      </m:rPr>
                      <w:rPr>
                        <w:rFonts w:ascii="Cambria Math" w:hAnsi="Cambria Math" w:cs="Times New Roman"/>
                        <w:color w:val="FF0000"/>
                        <w:sz w:val="20"/>
                        <w:szCs w:val="20"/>
                      </w:rPr>
                      <m:t>dB,2</m:t>
                    </m:r>
                  </m:sub>
                </m:sSub>
              </m:oMath>
            </m:oMathPara>
          </w:p>
        </w:tc>
      </w:tr>
      <w:tr w:rsidR="00A30CAA" w:rsidRPr="007245EB" w14:paraId="22D8B008" w14:textId="77777777" w:rsidTr="007616DA">
        <w:trPr>
          <w:trHeight w:val="605"/>
        </w:trPr>
        <w:tc>
          <w:tcPr>
            <w:tcW w:w="3235" w:type="dxa"/>
            <w:tcBorders>
              <w:top w:val="single" w:sz="4" w:space="0" w:color="auto"/>
              <w:left w:val="single" w:sz="4" w:space="0" w:color="auto"/>
              <w:right w:val="single" w:sz="4" w:space="0" w:color="auto"/>
            </w:tcBorders>
          </w:tcPr>
          <w:p w14:paraId="6DB02216"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Sensing Tx/Rx selection</w:t>
            </w:r>
          </w:p>
        </w:tc>
        <w:tc>
          <w:tcPr>
            <w:tcW w:w="6683" w:type="dxa"/>
            <w:tcBorders>
              <w:top w:val="single" w:sz="4" w:space="0" w:color="auto"/>
              <w:left w:val="single" w:sz="4" w:space="0" w:color="auto"/>
              <w:right w:val="single" w:sz="4" w:space="0" w:color="auto"/>
            </w:tcBorders>
          </w:tcPr>
          <w:p w14:paraId="57A15051" w14:textId="44A474D5" w:rsidR="00CF009E" w:rsidRPr="007245EB" w:rsidRDefault="00CF009E" w:rsidP="00A30CAA">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For a single isotropic antenna</w:t>
            </w:r>
            <w:r w:rsidR="00ED0436" w:rsidRPr="007245EB">
              <w:rPr>
                <w:rFonts w:ascii="Times New Roman" w:hAnsi="Times New Roman" w:cs="Times New Roman"/>
                <w:b/>
                <w:color w:val="FF0000"/>
                <w:sz w:val="20"/>
                <w:szCs w:val="20"/>
              </w:rPr>
              <w:t>,</w:t>
            </w:r>
            <w:r w:rsidRPr="007245EB">
              <w:rPr>
                <w:rFonts w:ascii="Times New Roman" w:hAnsi="Times New Roman" w:cs="Times New Roman"/>
                <w:b/>
                <w:color w:val="FF0000"/>
                <w:sz w:val="20"/>
                <w:szCs w:val="20"/>
              </w:rPr>
              <w:t xml:space="preserve"> 1 Tx-Rx pair can be considered</w:t>
            </w:r>
          </w:p>
          <w:p w14:paraId="55F13DB2" w14:textId="73F96C76" w:rsidR="00A30CAA" w:rsidRPr="007245EB" w:rsidRDefault="00CF009E" w:rsidP="00A30CAA">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For multiple antennas, 4 Tx-Rx pairs can be considered</w:t>
            </w:r>
          </w:p>
        </w:tc>
      </w:tr>
      <w:tr w:rsidR="00A30CAA" w:rsidRPr="007245EB" w14:paraId="397115DD" w14:textId="77777777" w:rsidTr="00A30CAA">
        <w:tc>
          <w:tcPr>
            <w:tcW w:w="3235" w:type="dxa"/>
            <w:tcBorders>
              <w:top w:val="single" w:sz="4" w:space="0" w:color="auto"/>
              <w:left w:val="single" w:sz="4" w:space="0" w:color="auto"/>
              <w:bottom w:val="single" w:sz="4" w:space="0" w:color="auto"/>
              <w:right w:val="single" w:sz="4" w:space="0" w:color="auto"/>
            </w:tcBorders>
            <w:vAlign w:val="center"/>
          </w:tcPr>
          <w:p w14:paraId="6DE5D8A1" w14:textId="77777777" w:rsidR="00A30CAA" w:rsidRPr="007245EB" w:rsidRDefault="00A30CAA"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t>Metrics</w:t>
            </w:r>
          </w:p>
        </w:tc>
        <w:tc>
          <w:tcPr>
            <w:tcW w:w="6683" w:type="dxa"/>
            <w:tcBorders>
              <w:top w:val="single" w:sz="4" w:space="0" w:color="auto"/>
              <w:left w:val="single" w:sz="4" w:space="0" w:color="auto"/>
              <w:bottom w:val="single" w:sz="4" w:space="0" w:color="auto"/>
              <w:right w:val="single" w:sz="4" w:space="0" w:color="auto"/>
            </w:tcBorders>
          </w:tcPr>
          <w:p w14:paraId="1F12F4E0" w14:textId="77777777" w:rsidR="00CF009E" w:rsidRPr="007245EB" w:rsidRDefault="00CF009E" w:rsidP="00CF009E">
            <w:pPr>
              <w:spacing w:after="60"/>
              <w:rPr>
                <w:rFonts w:ascii="Times New Roman" w:hAnsi="Times New Roman" w:cs="Times New Roman"/>
                <w:b/>
                <w:sz w:val="20"/>
                <w:szCs w:val="20"/>
              </w:rPr>
            </w:pPr>
            <w:r w:rsidRPr="007245EB">
              <w:rPr>
                <w:rFonts w:ascii="Times New Roman" w:hAnsi="Times New Roman" w:cs="Times New Roman"/>
                <w:b/>
                <w:sz w:val="20"/>
                <w:szCs w:val="20"/>
              </w:rPr>
              <w:t>Coupling loss (based on LOS pathloss)</w:t>
            </w:r>
          </w:p>
          <w:p w14:paraId="3548FE22" w14:textId="77777777" w:rsidR="00CF009E" w:rsidRPr="007245EB" w:rsidRDefault="00CF009E" w:rsidP="00CF009E">
            <w:pPr>
              <w:numPr>
                <w:ilvl w:val="0"/>
                <w:numId w:val="26"/>
              </w:numPr>
              <w:suppressAutoHyphens/>
              <w:spacing w:after="60"/>
              <w:rPr>
                <w:rFonts w:ascii="Times New Roman" w:hAnsi="Times New Roman" w:cs="Times New Roman"/>
                <w:b/>
                <w:sz w:val="20"/>
                <w:szCs w:val="20"/>
              </w:rPr>
            </w:pPr>
            <w:r w:rsidRPr="007245EB">
              <w:rPr>
                <w:rFonts w:ascii="Times New Roman" w:hAnsi="Times New Roman" w:cs="Times New Roman"/>
                <w:b/>
                <w:sz w:val="20"/>
                <w:szCs w:val="20"/>
              </w:rPr>
              <w:t>FFS: how to select sensing Tx and Rx</w:t>
            </w:r>
          </w:p>
          <w:p w14:paraId="79C94536" w14:textId="0AE7F982" w:rsidR="00A30CAA" w:rsidRPr="007245EB" w:rsidRDefault="00CF009E" w:rsidP="00A30CAA">
            <w:pPr>
              <w:spacing w:after="60"/>
              <w:rPr>
                <w:rFonts w:ascii="Times New Roman" w:hAnsi="Times New Roman" w:cs="Times New Roman"/>
                <w:b/>
                <w:sz w:val="20"/>
                <w:szCs w:val="20"/>
              </w:rPr>
            </w:pPr>
            <w:r w:rsidRPr="007245EB">
              <w:rPr>
                <w:rFonts w:ascii="Times New Roman" w:hAnsi="Times New Roman" w:cs="Times New Roman"/>
                <w:b/>
                <w:sz w:val="20"/>
                <w:szCs w:val="20"/>
              </w:rPr>
              <w:lastRenderedPageBreak/>
              <w:t>FFS: additional metrics, wideband SIR and SINR based on RSRP if interference is modelled.</w:t>
            </w:r>
          </w:p>
        </w:tc>
      </w:tr>
    </w:tbl>
    <w:p w14:paraId="3A06E832" w14:textId="77777777" w:rsidR="00A30CAA" w:rsidRPr="00A30CAA" w:rsidRDefault="00A30CAA" w:rsidP="00A30CAA">
      <w:pPr>
        <w:spacing w:after="60"/>
        <w:rPr>
          <w:rFonts w:ascii="Times New Roman" w:hAnsi="Times New Roman" w:cs="Times New Roman"/>
          <w:b/>
          <w:sz w:val="20"/>
          <w:szCs w:val="20"/>
        </w:rPr>
      </w:pPr>
    </w:p>
    <w:p w14:paraId="1C979964" w14:textId="655A0304" w:rsidR="008D68D1" w:rsidRDefault="008D68D1" w:rsidP="008D68D1">
      <w:pPr>
        <w:pStyle w:val="Heading3"/>
        <w:rPr>
          <w:rFonts w:ascii="Times New Roman" w:hAnsi="Times New Roman" w:cs="Times New Roman"/>
          <w:b/>
          <w:bCs/>
        </w:rPr>
      </w:pPr>
      <w:r>
        <w:rPr>
          <w:rFonts w:ascii="Times New Roman" w:hAnsi="Times New Roman" w:cs="Times New Roman"/>
          <w:b/>
          <w:bCs/>
        </w:rPr>
        <w:t>Full</w:t>
      </w:r>
      <w:r w:rsidRPr="00033FC6">
        <w:rPr>
          <w:rFonts w:ascii="Times New Roman" w:hAnsi="Times New Roman" w:cs="Times New Roman"/>
          <w:b/>
          <w:bCs/>
        </w:rPr>
        <w:t>-scale calibrations on simulation assumptions</w:t>
      </w:r>
    </w:p>
    <w:p w14:paraId="10014A99" w14:textId="0400BAAA" w:rsidR="008D68D1" w:rsidRPr="007B1641" w:rsidRDefault="00D24591" w:rsidP="002F5DD9">
      <w:pPr>
        <w:spacing w:after="60"/>
        <w:rPr>
          <w:rFonts w:ascii="Times New Roman" w:hAnsi="Times New Roman" w:cs="Times New Roman"/>
          <w:sz w:val="20"/>
          <w:szCs w:val="20"/>
          <w:lang w:val="en-GB"/>
        </w:rPr>
      </w:pPr>
      <w:r w:rsidRPr="007B1641">
        <w:rPr>
          <w:rFonts w:ascii="Times New Roman" w:hAnsi="Times New Roman" w:cs="Times New Roman"/>
          <w:sz w:val="20"/>
          <w:szCs w:val="20"/>
          <w:lang w:val="en-GB"/>
        </w:rPr>
        <w:t xml:space="preserve">For </w:t>
      </w:r>
      <w:r w:rsidR="00CB7EA9">
        <w:rPr>
          <w:rFonts w:ascii="Times New Roman" w:hAnsi="Times New Roman" w:cs="Times New Roman"/>
          <w:sz w:val="20"/>
          <w:szCs w:val="20"/>
          <w:lang w:val="en-GB"/>
        </w:rPr>
        <w:t>full-scale calibration</w:t>
      </w:r>
      <w:r w:rsidR="00F7205D">
        <w:rPr>
          <w:rFonts w:ascii="Times New Roman" w:hAnsi="Times New Roman" w:cs="Times New Roman"/>
          <w:sz w:val="20"/>
          <w:szCs w:val="20"/>
          <w:lang w:val="en-GB"/>
        </w:rPr>
        <w:t xml:space="preserve">, FL proposes the following proposal </w:t>
      </w:r>
      <w:r w:rsidR="0019073E">
        <w:rPr>
          <w:rFonts w:ascii="Times New Roman" w:hAnsi="Times New Roman" w:cs="Times New Roman"/>
          <w:sz w:val="20"/>
          <w:szCs w:val="20"/>
          <w:lang w:val="en-GB"/>
        </w:rPr>
        <w:t>[2]</w:t>
      </w:r>
      <w:r w:rsidR="00084747">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913"/>
      </w:tblGrid>
      <w:tr w:rsidR="000C2FBF" w14:paraId="3AEE9870" w14:textId="77777777" w:rsidTr="000C2FBF">
        <w:tc>
          <w:tcPr>
            <w:tcW w:w="9913" w:type="dxa"/>
          </w:tcPr>
          <w:p w14:paraId="7802AE50" w14:textId="3A8EADF0" w:rsidR="000C2FBF" w:rsidRPr="007B1641" w:rsidRDefault="000C2FBF" w:rsidP="002F5DD9">
            <w:pPr>
              <w:suppressAutoHyphens/>
              <w:spacing w:after="60"/>
              <w:rPr>
                <w:rFonts w:ascii="Times New Roman" w:eastAsia="Batang" w:hAnsi="Times New Roman" w:cs="Times New Roman"/>
                <w:b/>
                <w:bCs/>
                <w:kern w:val="0"/>
                <w:sz w:val="20"/>
                <w:szCs w:val="20"/>
                <w:lang w:val="en-GB" w:eastAsia="zh-CN"/>
                <w14:ligatures w14:val="none"/>
              </w:rPr>
            </w:pPr>
            <w:r>
              <w:rPr>
                <w:rFonts w:ascii="Times New Roman" w:eastAsia="Batang" w:hAnsi="Times New Roman" w:cs="Times New Roman"/>
                <w:b/>
                <w:bCs/>
                <w:kern w:val="0"/>
                <w:sz w:val="20"/>
                <w:szCs w:val="20"/>
                <w:lang w:val="en-GB" w:eastAsia="zh-CN"/>
                <w14:ligatures w14:val="none"/>
              </w:rPr>
              <w:t>FL’s p</w:t>
            </w:r>
            <w:r w:rsidRPr="007B1641">
              <w:rPr>
                <w:rFonts w:ascii="Times New Roman" w:eastAsia="Batang" w:hAnsi="Times New Roman" w:cs="Times New Roman"/>
                <w:b/>
                <w:bCs/>
                <w:kern w:val="0"/>
                <w:sz w:val="20"/>
                <w:szCs w:val="20"/>
                <w:lang w:val="en-GB" w:eastAsia="zh-CN"/>
                <w14:ligatures w14:val="none"/>
              </w:rPr>
              <w:t>roposal:</w:t>
            </w:r>
          </w:p>
          <w:p w14:paraId="19E61F7D" w14:textId="35B0A021"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 xml:space="preserve">For the purposes of full calibration for UAV sensing targets, the following parameters are proposed below in Table </w:t>
            </w:r>
            <w:r w:rsidR="006B244B">
              <w:rPr>
                <w:rFonts w:ascii="Times New Roman" w:eastAsia="Batang" w:hAnsi="Times New Roman" w:cs="Times New Roman"/>
                <w:kern w:val="0"/>
                <w:sz w:val="20"/>
                <w:szCs w:val="20"/>
                <w:lang w:val="en-GB"/>
                <w14:ligatures w14:val="none"/>
              </w:rPr>
              <w:t>y</w:t>
            </w:r>
            <w:r w:rsidRPr="007B1641">
              <w:rPr>
                <w:rFonts w:ascii="Times New Roman" w:eastAsia="Batang" w:hAnsi="Times New Roman" w:cs="Times New Roman"/>
                <w:kern w:val="0"/>
                <w:sz w:val="20"/>
                <w:szCs w:val="20"/>
                <w:lang w:val="en-GB"/>
                <w14:ligatures w14:val="none"/>
              </w:rPr>
              <w:t xml:space="preserve">. </w:t>
            </w:r>
          </w:p>
          <w:p w14:paraId="2C52AB98"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p>
          <w:p w14:paraId="7A8DADFF" w14:textId="39A5B9FF" w:rsidR="000C2FBF" w:rsidRPr="007B1641" w:rsidRDefault="000C2FBF" w:rsidP="002F5DD9">
            <w:pPr>
              <w:suppressAutoHyphens/>
              <w:spacing w:after="60"/>
              <w:jc w:val="center"/>
              <w:rPr>
                <w:rFonts w:ascii="Times New Roman" w:eastAsia="Batang" w:hAnsi="Times New Roman" w:cs="Times New Roman"/>
                <w:b/>
                <w:kern w:val="0"/>
                <w:sz w:val="20"/>
                <w:szCs w:val="20"/>
                <w:lang w:val="en-US"/>
                <w14:ligatures w14:val="none"/>
              </w:rPr>
            </w:pPr>
            <w:r w:rsidRPr="007B1641">
              <w:rPr>
                <w:rFonts w:ascii="Times New Roman" w:eastAsia="Batang" w:hAnsi="Times New Roman" w:cs="Times New Roman"/>
                <w:b/>
                <w:kern w:val="0"/>
                <w:sz w:val="20"/>
                <w:szCs w:val="20"/>
                <w:lang w:val="en-US"/>
                <w14:ligatures w14:val="none"/>
              </w:rPr>
              <w:t xml:space="preserve">Table </w:t>
            </w:r>
            <w:r w:rsidR="006B244B">
              <w:rPr>
                <w:rFonts w:ascii="Times New Roman" w:eastAsia="Batang" w:hAnsi="Times New Roman" w:cs="Times New Roman"/>
                <w:b/>
                <w:kern w:val="0"/>
                <w:sz w:val="20"/>
                <w:szCs w:val="20"/>
                <w:lang w:val="en-US"/>
                <w14:ligatures w14:val="none"/>
              </w:rPr>
              <w:t>y</w:t>
            </w:r>
            <w:r w:rsidRPr="007B1641">
              <w:rPr>
                <w:rFonts w:ascii="Times New Roman" w:eastAsia="Batang" w:hAnsi="Times New Roman" w:cs="Times New Roman"/>
                <w:b/>
                <w:kern w:val="0"/>
                <w:sz w:val="20"/>
                <w:szCs w:val="20"/>
                <w:lang w:val="en-US"/>
                <w14:ligatures w14:val="none"/>
              </w:rPr>
              <w:t>. Simulation assumptions for full calibration for UAV sensing targets</w:t>
            </w:r>
          </w:p>
          <w:tbl>
            <w:tblPr>
              <w:tblW w:w="0" w:type="auto"/>
              <w:tblLook w:val="04A0" w:firstRow="1" w:lastRow="0" w:firstColumn="1" w:lastColumn="0" w:noHBand="0" w:noVBand="1"/>
            </w:tblPr>
            <w:tblGrid>
              <w:gridCol w:w="879"/>
              <w:gridCol w:w="1594"/>
              <w:gridCol w:w="7155"/>
            </w:tblGrid>
            <w:tr w:rsidR="000C2FBF" w:rsidRPr="007B1641" w14:paraId="5E8612E5"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2859104A" w14:textId="77777777" w:rsidR="000C2FBF" w:rsidRPr="007B1641" w:rsidRDefault="000C2FBF" w:rsidP="002F5DD9">
                  <w:pPr>
                    <w:suppressAutoHyphens/>
                    <w:spacing w:after="60"/>
                    <w:rPr>
                      <w:rFonts w:ascii="Times New Roman" w:eastAsia="Batang" w:hAnsi="Times New Roman" w:cs="Times New Roman"/>
                      <w:b/>
                      <w:kern w:val="0"/>
                      <w:sz w:val="20"/>
                      <w:szCs w:val="20"/>
                      <w14:ligatures w14:val="none"/>
                    </w:rPr>
                  </w:pPr>
                  <w:r w:rsidRPr="007B1641">
                    <w:rPr>
                      <w:rFonts w:ascii="Times New Roman" w:eastAsia="Batang" w:hAnsi="Times New Roman" w:cs="Times New Roman"/>
                      <w:b/>
                      <w:kern w:val="0"/>
                      <w:sz w:val="20"/>
                      <w:szCs w:val="20"/>
                      <w14:ligatures w14:val="none"/>
                    </w:rPr>
                    <w:t>Parameters</w:t>
                  </w:r>
                </w:p>
              </w:tc>
              <w:tc>
                <w:tcPr>
                  <w:tcW w:w="7155" w:type="dxa"/>
                  <w:tcBorders>
                    <w:top w:val="single" w:sz="4" w:space="0" w:color="auto"/>
                    <w:left w:val="single" w:sz="4" w:space="0" w:color="auto"/>
                    <w:bottom w:val="single" w:sz="4" w:space="0" w:color="auto"/>
                    <w:right w:val="single" w:sz="4" w:space="0" w:color="auto"/>
                  </w:tcBorders>
                </w:tcPr>
                <w:p w14:paraId="7BD2BC13" w14:textId="77777777" w:rsidR="000C2FBF" w:rsidRPr="007B1641" w:rsidRDefault="000C2FBF" w:rsidP="002F5DD9">
                  <w:pPr>
                    <w:suppressAutoHyphens/>
                    <w:spacing w:after="60"/>
                    <w:rPr>
                      <w:rFonts w:ascii="Times New Roman" w:eastAsia="Batang" w:hAnsi="Times New Roman" w:cs="Times New Roman"/>
                      <w:b/>
                      <w:kern w:val="0"/>
                      <w:sz w:val="20"/>
                      <w:szCs w:val="20"/>
                      <w14:ligatures w14:val="none"/>
                    </w:rPr>
                  </w:pPr>
                  <w:r w:rsidRPr="007B1641">
                    <w:rPr>
                      <w:rFonts w:ascii="Times New Roman" w:eastAsia="Batang" w:hAnsi="Times New Roman" w:cs="Times New Roman"/>
                      <w:b/>
                      <w:kern w:val="0"/>
                      <w:sz w:val="20"/>
                      <w:szCs w:val="20"/>
                      <w14:ligatures w14:val="none"/>
                    </w:rPr>
                    <w:t>Values</w:t>
                  </w:r>
                </w:p>
              </w:tc>
            </w:tr>
            <w:tr w:rsidR="000C2FBF" w:rsidRPr="007B1641" w14:paraId="3399EBDB"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588FCDE8"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Scenario</w:t>
                  </w:r>
                </w:p>
              </w:tc>
              <w:tc>
                <w:tcPr>
                  <w:tcW w:w="7155" w:type="dxa"/>
                  <w:tcBorders>
                    <w:top w:val="single" w:sz="4" w:space="0" w:color="auto"/>
                    <w:left w:val="single" w:sz="4" w:space="0" w:color="auto"/>
                    <w:bottom w:val="single" w:sz="4" w:space="0" w:color="auto"/>
                    <w:right w:val="single" w:sz="4" w:space="0" w:color="auto"/>
                  </w:tcBorders>
                </w:tcPr>
                <w:p w14:paraId="1FDB1AA5"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sv-SE"/>
                      <w14:ligatures w14:val="none"/>
                    </w:rPr>
                    <w:t>UMa-AV</w:t>
                  </w:r>
                </w:p>
              </w:tc>
            </w:tr>
            <w:tr w:rsidR="000C2FBF" w:rsidRPr="007B1641" w14:paraId="2103694F"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32FA0813"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Sensing mode</w:t>
                  </w:r>
                </w:p>
              </w:tc>
              <w:tc>
                <w:tcPr>
                  <w:tcW w:w="7155" w:type="dxa"/>
                  <w:tcBorders>
                    <w:top w:val="single" w:sz="4" w:space="0" w:color="auto"/>
                    <w:left w:val="single" w:sz="4" w:space="0" w:color="auto"/>
                    <w:bottom w:val="single" w:sz="4" w:space="0" w:color="auto"/>
                    <w:right w:val="single" w:sz="4" w:space="0" w:color="auto"/>
                  </w:tcBorders>
                </w:tcPr>
                <w:p w14:paraId="3D14A0BC"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14:ligatures w14:val="none"/>
                    </w:rPr>
                    <w:t>TRP monostatic, TRP-TRP bistatic</w:t>
                  </w:r>
                  <w:r w:rsidRPr="007B1641">
                    <w:rPr>
                      <w:rFonts w:ascii="Times New Roman" w:eastAsia="Batang" w:hAnsi="Times New Roman" w:cs="Times New Roman"/>
                      <w:bCs/>
                      <w:kern w:val="0"/>
                      <w:sz w:val="20"/>
                      <w:szCs w:val="20"/>
                      <w14:ligatures w14:val="none"/>
                    </w:rPr>
                    <w:t>, TRP-UE bistatic, UE-UE bistatic</w:t>
                  </w:r>
                </w:p>
                <w:p w14:paraId="5B673259"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Note: further down-selection of the sensing modes for UAV sensing is not precluded</w:t>
                  </w:r>
                </w:p>
              </w:tc>
            </w:tr>
            <w:tr w:rsidR="000C2FBF" w:rsidRPr="007B1641" w14:paraId="162BA76C"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1AEBC189"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Target type</w:t>
                  </w:r>
                </w:p>
              </w:tc>
              <w:tc>
                <w:tcPr>
                  <w:tcW w:w="7155" w:type="dxa"/>
                  <w:tcBorders>
                    <w:top w:val="single" w:sz="4" w:space="0" w:color="auto"/>
                    <w:left w:val="single" w:sz="4" w:space="0" w:color="auto"/>
                    <w:bottom w:val="single" w:sz="4" w:space="0" w:color="auto"/>
                    <w:right w:val="single" w:sz="4" w:space="0" w:color="auto"/>
                  </w:tcBorders>
                </w:tcPr>
                <w:p w14:paraId="616C6355"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14:ligatures w14:val="none"/>
                    </w:rPr>
                    <w:t>UAV of small size (0.3m x 0.4m x 0.2m)</w:t>
                  </w:r>
                </w:p>
              </w:tc>
            </w:tr>
            <w:tr w:rsidR="000C2FBF" w:rsidRPr="007B1641" w14:paraId="25A635BF"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23C29129"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Sectorization</w:t>
                  </w:r>
                </w:p>
              </w:tc>
              <w:tc>
                <w:tcPr>
                  <w:tcW w:w="7155" w:type="dxa"/>
                  <w:tcBorders>
                    <w:top w:val="single" w:sz="4" w:space="0" w:color="auto"/>
                    <w:left w:val="single" w:sz="4" w:space="0" w:color="auto"/>
                    <w:bottom w:val="single" w:sz="4" w:space="0" w:color="auto"/>
                    <w:right w:val="single" w:sz="4" w:space="0" w:color="auto"/>
                  </w:tcBorders>
                </w:tcPr>
                <w:p w14:paraId="7A478AD6"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14:ligatures w14:val="none"/>
                    </w:rPr>
                    <w:t>3 sectors per cell site: 30, 150 and 270 degrees</w:t>
                  </w:r>
                </w:p>
              </w:tc>
            </w:tr>
            <w:tr w:rsidR="000C2FBF" w:rsidRPr="007B1641" w14:paraId="05915626"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7468998E"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Carrier Frequency</w:t>
                  </w:r>
                </w:p>
              </w:tc>
              <w:tc>
                <w:tcPr>
                  <w:tcW w:w="7155" w:type="dxa"/>
                  <w:tcBorders>
                    <w:top w:val="single" w:sz="4" w:space="0" w:color="auto"/>
                    <w:left w:val="single" w:sz="4" w:space="0" w:color="auto"/>
                    <w:bottom w:val="single" w:sz="4" w:space="0" w:color="auto"/>
                    <w:right w:val="single" w:sz="4" w:space="0" w:color="auto"/>
                  </w:tcBorders>
                </w:tcPr>
                <w:p w14:paraId="6BD7CD20" w14:textId="77777777" w:rsidR="000C2FBF" w:rsidRPr="007B1641" w:rsidRDefault="000C2FBF" w:rsidP="002F5DD9">
                  <w:pPr>
                    <w:suppressAutoHyphens/>
                    <w:spacing w:after="60"/>
                    <w:rPr>
                      <w:rFonts w:ascii="Times New Roman" w:eastAsia="Batang" w:hAnsi="Times New Roman" w:cs="Times New Roman"/>
                      <w:kern w:val="0"/>
                      <w:sz w:val="20"/>
                      <w:szCs w:val="20"/>
                      <w14:ligatures w14:val="none"/>
                    </w:rPr>
                  </w:pPr>
                  <w:r w:rsidRPr="007B1641">
                    <w:rPr>
                      <w:rFonts w:ascii="Times New Roman" w:eastAsia="Batang" w:hAnsi="Times New Roman" w:cs="Times New Roman"/>
                      <w:kern w:val="0"/>
                      <w:sz w:val="20"/>
                      <w:szCs w:val="20"/>
                      <w14:ligatures w14:val="none"/>
                    </w:rPr>
                    <w:t>FR1: 6 GHz</w:t>
                  </w:r>
                </w:p>
                <w:p w14:paraId="50E53E3C"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14:ligatures w14:val="none"/>
                    </w:rPr>
                    <w:t>FR2: 30 GHz</w:t>
                  </w:r>
                </w:p>
              </w:tc>
            </w:tr>
            <w:tr w:rsidR="000C2FBF" w:rsidRPr="007B1641" w14:paraId="0AB51383"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33A294D2"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7F340BC9"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14:ligatures w14:val="none"/>
                    </w:rPr>
                    <w:t>Single dual-pol isotropic antenna</w:t>
                  </w:r>
                </w:p>
              </w:tc>
            </w:tr>
            <w:tr w:rsidR="000C2FBF" w:rsidRPr="007B1641" w14:paraId="45229C77"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5FBA34DF"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BS Tx power</w:t>
                  </w:r>
                </w:p>
              </w:tc>
              <w:tc>
                <w:tcPr>
                  <w:tcW w:w="7155" w:type="dxa"/>
                  <w:tcBorders>
                    <w:top w:val="single" w:sz="4" w:space="0" w:color="auto"/>
                    <w:left w:val="single" w:sz="4" w:space="0" w:color="auto"/>
                    <w:bottom w:val="single" w:sz="4" w:space="0" w:color="auto"/>
                    <w:right w:val="single" w:sz="4" w:space="0" w:color="auto"/>
                  </w:tcBorders>
                </w:tcPr>
                <w:p w14:paraId="058B3644"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bCs/>
                      <w:kern w:val="0"/>
                      <w:sz w:val="20"/>
                      <w:szCs w:val="20"/>
                      <w14:ligatures w14:val="none"/>
                    </w:rPr>
                    <w:t xml:space="preserve">FR1: </w:t>
                  </w:r>
                  <w:r w:rsidRPr="007B1641">
                    <w:rPr>
                      <w:rFonts w:ascii="Times New Roman" w:eastAsia="Batang" w:hAnsi="Times New Roman" w:cs="Times New Roman"/>
                      <w:kern w:val="0"/>
                      <w:sz w:val="20"/>
                      <w:szCs w:val="20"/>
                      <w14:ligatures w14:val="none"/>
                    </w:rPr>
                    <w:t>56dBm</w:t>
                  </w:r>
                </w:p>
                <w:p w14:paraId="48AD8DB8"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 xml:space="preserve">FR2: </w:t>
                  </w:r>
                  <w:r w:rsidRPr="007B1641">
                    <w:rPr>
                      <w:rFonts w:ascii="Times New Roman" w:eastAsia="Batang" w:hAnsi="Times New Roman" w:cs="Times New Roman"/>
                      <w:kern w:val="0"/>
                      <w:sz w:val="20"/>
                      <w:szCs w:val="20"/>
                      <w14:ligatures w14:val="none"/>
                    </w:rPr>
                    <w:t>41dBm</w:t>
                  </w:r>
                </w:p>
              </w:tc>
            </w:tr>
            <w:tr w:rsidR="000C2FBF" w:rsidRPr="007B1641" w14:paraId="485F812F"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5BD96C27"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Bandwidth</w:t>
                  </w:r>
                </w:p>
              </w:tc>
              <w:tc>
                <w:tcPr>
                  <w:tcW w:w="7155" w:type="dxa"/>
                  <w:tcBorders>
                    <w:top w:val="single" w:sz="4" w:space="0" w:color="auto"/>
                    <w:left w:val="single" w:sz="4" w:space="0" w:color="auto"/>
                    <w:bottom w:val="single" w:sz="4" w:space="0" w:color="auto"/>
                    <w:right w:val="single" w:sz="4" w:space="0" w:color="auto"/>
                  </w:tcBorders>
                </w:tcPr>
                <w:p w14:paraId="3F16F5BA" w14:textId="77777777" w:rsidR="000C2FBF" w:rsidRPr="007B1641" w:rsidRDefault="000C2FBF" w:rsidP="002F5DD9">
                  <w:pPr>
                    <w:suppressAutoHyphens/>
                    <w:spacing w:after="60"/>
                    <w:rPr>
                      <w:rFonts w:ascii="Times New Roman" w:eastAsia="Batang" w:hAnsi="Times New Roman" w:cs="Times New Roman"/>
                      <w:kern w:val="0"/>
                      <w:sz w:val="20"/>
                      <w:szCs w:val="20"/>
                      <w14:ligatures w14:val="none"/>
                    </w:rPr>
                  </w:pPr>
                  <w:r w:rsidRPr="007B1641">
                    <w:rPr>
                      <w:rFonts w:ascii="Times New Roman" w:eastAsia="Batang" w:hAnsi="Times New Roman" w:cs="Times New Roman"/>
                      <w:kern w:val="0"/>
                      <w:sz w:val="20"/>
                      <w:szCs w:val="20"/>
                      <w14:ligatures w14:val="none"/>
                    </w:rPr>
                    <w:t>FR1: 100MHz</w:t>
                  </w:r>
                </w:p>
                <w:p w14:paraId="6EDDA713"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14:ligatures w14:val="none"/>
                    </w:rPr>
                    <w:t>FR2: 400MHz</w:t>
                  </w:r>
                </w:p>
              </w:tc>
            </w:tr>
            <w:tr w:rsidR="000C2FBF" w:rsidRPr="007B1641" w14:paraId="3AD5366D"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12EBB687"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BS noise figure</w:t>
                  </w:r>
                </w:p>
              </w:tc>
              <w:tc>
                <w:tcPr>
                  <w:tcW w:w="7155" w:type="dxa"/>
                  <w:tcBorders>
                    <w:top w:val="single" w:sz="4" w:space="0" w:color="auto"/>
                    <w:left w:val="single" w:sz="4" w:space="0" w:color="auto"/>
                    <w:bottom w:val="single" w:sz="4" w:space="0" w:color="auto"/>
                    <w:right w:val="single" w:sz="4" w:space="0" w:color="auto"/>
                  </w:tcBorders>
                </w:tcPr>
                <w:p w14:paraId="77C61356" w14:textId="77777777" w:rsidR="000C2FBF" w:rsidRPr="007B1641" w:rsidRDefault="000C2FBF" w:rsidP="002F5DD9">
                  <w:pPr>
                    <w:suppressAutoHyphens/>
                    <w:spacing w:after="60"/>
                    <w:rPr>
                      <w:rFonts w:ascii="Times New Roman" w:eastAsia="Batang" w:hAnsi="Times New Roman" w:cs="Times New Roman"/>
                      <w:kern w:val="0"/>
                      <w:sz w:val="20"/>
                      <w:szCs w:val="20"/>
                      <w14:ligatures w14:val="none"/>
                    </w:rPr>
                  </w:pPr>
                  <w:r w:rsidRPr="007B1641">
                    <w:rPr>
                      <w:rFonts w:ascii="Times New Roman" w:eastAsia="Batang" w:hAnsi="Times New Roman" w:cs="Times New Roman"/>
                      <w:kern w:val="0"/>
                      <w:sz w:val="20"/>
                      <w:szCs w:val="20"/>
                      <w14:ligatures w14:val="none"/>
                    </w:rPr>
                    <w:t>FR1: 5dB</w:t>
                  </w:r>
                </w:p>
                <w:p w14:paraId="04E0B039"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14:ligatures w14:val="none"/>
                    </w:rPr>
                    <w:t>FR2: 7dB</w:t>
                  </w:r>
                </w:p>
              </w:tc>
            </w:tr>
            <w:tr w:rsidR="000C2FBF" w:rsidRPr="00F972B5" w14:paraId="37F350D3"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2095C486"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2CA102C0" w14:textId="77777777" w:rsidR="000C2FBF" w:rsidRPr="007B1641" w:rsidRDefault="000C2FBF" w:rsidP="002F5DD9">
                  <w:pPr>
                    <w:suppressAutoHyphens/>
                    <w:spacing w:after="60"/>
                    <w:rPr>
                      <w:rFonts w:ascii="Times New Roman" w:eastAsia="Batang" w:hAnsi="Times New Roman" w:cs="Times New Roman"/>
                      <w:kern w:val="0"/>
                      <w:sz w:val="20"/>
                      <w:szCs w:val="20"/>
                      <w:lang w:val="sv-SE"/>
                      <w14:ligatures w14:val="none"/>
                    </w:rPr>
                  </w:pPr>
                  <w:r w:rsidRPr="007B1641">
                    <w:rPr>
                      <w:rFonts w:ascii="Times New Roman" w:eastAsia="Batang" w:hAnsi="Times New Roman" w:cs="Times New Roman"/>
                      <w:kern w:val="0"/>
                      <w:sz w:val="20"/>
                      <w:szCs w:val="20"/>
                      <w:lang w:val="sv-SE"/>
                      <w14:ligatures w14:val="none"/>
                    </w:rPr>
                    <w:t>(M,N,P,Mg,Ng;Mp,Np) = (1,1,2,1,1;1,1)</w:t>
                  </w:r>
                </w:p>
              </w:tc>
            </w:tr>
            <w:tr w:rsidR="000C2FBF" w:rsidRPr="007B1641" w14:paraId="55E9C5CD"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0C7076A9"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UT noise figure</w:t>
                  </w:r>
                </w:p>
              </w:tc>
              <w:tc>
                <w:tcPr>
                  <w:tcW w:w="7155" w:type="dxa"/>
                  <w:tcBorders>
                    <w:top w:val="single" w:sz="4" w:space="0" w:color="auto"/>
                    <w:left w:val="single" w:sz="4" w:space="0" w:color="auto"/>
                    <w:bottom w:val="single" w:sz="4" w:space="0" w:color="auto"/>
                    <w:right w:val="single" w:sz="4" w:space="0" w:color="auto"/>
                  </w:tcBorders>
                </w:tcPr>
                <w:p w14:paraId="5184FA39" w14:textId="77777777" w:rsidR="000C2FBF" w:rsidRPr="007B1641" w:rsidRDefault="000C2FBF" w:rsidP="002F5DD9">
                  <w:pPr>
                    <w:suppressAutoHyphens/>
                    <w:spacing w:after="60"/>
                    <w:rPr>
                      <w:rFonts w:ascii="Times New Roman" w:eastAsia="Batang" w:hAnsi="Times New Roman" w:cs="Times New Roman"/>
                      <w:kern w:val="0"/>
                      <w:sz w:val="20"/>
                      <w:szCs w:val="20"/>
                      <w14:ligatures w14:val="none"/>
                    </w:rPr>
                  </w:pPr>
                  <w:r w:rsidRPr="007B1641">
                    <w:rPr>
                      <w:rFonts w:ascii="Times New Roman" w:eastAsia="Batang" w:hAnsi="Times New Roman" w:cs="Times New Roman"/>
                      <w:kern w:val="0"/>
                      <w:sz w:val="20"/>
                      <w:szCs w:val="20"/>
                      <w14:ligatures w14:val="none"/>
                    </w:rPr>
                    <w:t>FR1: 9dB</w:t>
                  </w:r>
                </w:p>
                <w:p w14:paraId="75804BD3"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14:ligatures w14:val="none"/>
                    </w:rPr>
                    <w:t>FR2: 10dB</w:t>
                  </w:r>
                </w:p>
              </w:tc>
            </w:tr>
            <w:tr w:rsidR="000C2FBF" w:rsidRPr="007B1641" w14:paraId="126EEB93"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045635E6"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bCs/>
                      <w:kern w:val="0"/>
                      <w:sz w:val="20"/>
                      <w:szCs w:val="20"/>
                      <w14:ligatures w14:val="none"/>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7A5E65A9"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iCs/>
                      <w:kern w:val="0"/>
                      <w:sz w:val="20"/>
                      <w:szCs w:val="20"/>
                      <w14:ligatures w14:val="none"/>
                    </w:rPr>
                    <w:t>1</w:t>
                  </w:r>
                  <w:r w:rsidRPr="007B1641">
                    <w:rPr>
                      <w:rFonts w:ascii="Times New Roman" w:eastAsia="Batang" w:hAnsi="Times New Roman" w:cs="Times New Roman"/>
                      <w:i/>
                      <w:iCs/>
                      <w:kern w:val="0"/>
                      <w:sz w:val="20"/>
                      <w:szCs w:val="20"/>
                      <w14:ligatures w14:val="none"/>
                    </w:rPr>
                    <w:t xml:space="preserve"> </w:t>
                  </w:r>
                  <w:r w:rsidRPr="007B1641">
                    <w:rPr>
                      <w:rFonts w:ascii="Times New Roman" w:eastAsia="Batang" w:hAnsi="Times New Roman" w:cs="Times New Roman"/>
                      <w:kern w:val="0"/>
                      <w:sz w:val="20"/>
                      <w:szCs w:val="20"/>
                      <w14:ligatures w14:val="none"/>
                    </w:rPr>
                    <w:t>target uniformly distributed (across multiple drops) within the 3 sectors of the center cell. Vertical distribution: Fixed height value of 200 m.</w:t>
                  </w:r>
                </w:p>
              </w:tc>
            </w:tr>
            <w:tr w:rsidR="000C2FBF" w:rsidRPr="007B1641" w14:paraId="04C0A0C2"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44501E86"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50AFD664"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36.777 Annex B.1.3</w:t>
                  </w:r>
                </w:p>
              </w:tc>
            </w:tr>
            <w:tr w:rsidR="000C2FBF" w:rsidRPr="007B1641" w14:paraId="2F375A95"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6CE3F190"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7FB71F43" w14:textId="77777777" w:rsidR="000C2FBF" w:rsidRPr="007B1641" w:rsidRDefault="000C2FBF" w:rsidP="002F5DD9">
                  <w:pPr>
                    <w:suppressAutoHyphens/>
                    <w:spacing w:after="60"/>
                    <w:rPr>
                      <w:rFonts w:ascii="Times New Roman" w:eastAsia="Batang" w:hAnsi="Times New Roman" w:cs="Times New Roman"/>
                      <w:kern w:val="0"/>
                      <w:sz w:val="20"/>
                      <w:szCs w:val="20"/>
                      <w:lang w:val="sv-SE"/>
                      <w14:ligatures w14:val="none"/>
                    </w:rPr>
                  </w:pPr>
                  <w:r w:rsidRPr="007B1641">
                    <w:rPr>
                      <w:rFonts w:ascii="Times New Roman" w:eastAsia="Batang" w:hAnsi="Times New Roman" w:cs="Times New Roman"/>
                      <w:kern w:val="0"/>
                      <w:sz w:val="20"/>
                      <w:szCs w:val="20"/>
                      <w:lang w:val="en-GB"/>
                      <w14:ligatures w14:val="none"/>
                    </w:rPr>
                    <w:t>(17, 3.4)</w:t>
                  </w:r>
                </w:p>
              </w:tc>
            </w:tr>
            <w:tr w:rsidR="000C2FBF" w:rsidRPr="007B1641" w14:paraId="108C447D"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799AC8BD"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4213E6DB"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Same values as monostatic (i.e., we temporally assume bistatic RCS is isotropic)</w:t>
                  </w:r>
                </w:p>
              </w:tc>
            </w:tr>
            <w:tr w:rsidR="000C2FBF" w:rsidRPr="007B1641" w14:paraId="34F268AD"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702C3C95"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6C1D23C7" w14:textId="77777777" w:rsidR="000C2FBF" w:rsidRPr="007B1641" w:rsidRDefault="000C2FBF" w:rsidP="002F5DD9">
                  <w:pPr>
                    <w:suppressAutoHyphens/>
                    <w:spacing w:after="60"/>
                    <w:rPr>
                      <w:rFonts w:ascii="Times New Roman" w:eastAsia="Batang" w:hAnsi="Times New Roman" w:cs="Times New Roman"/>
                      <w:kern w:val="0"/>
                      <w:sz w:val="20"/>
                      <w:szCs w:val="20"/>
                      <w14:ligatures w14:val="none"/>
                    </w:rPr>
                  </w:pPr>
                  <w:r w:rsidRPr="007B1641">
                    <w:rPr>
                      <w:rFonts w:ascii="Times New Roman" w:eastAsia="Batang" w:hAnsi="Times New Roman" w:cs="Times New Roman"/>
                      <w:kern w:val="0"/>
                      <w:sz w:val="20"/>
                      <w:szCs w:val="20"/>
                      <w:lang w:val="en-GB"/>
                      <w14:ligatures w14:val="none"/>
                    </w:rPr>
                    <w:t>-40dB</w:t>
                  </w:r>
                </w:p>
              </w:tc>
            </w:tr>
            <w:tr w:rsidR="000C2FBF" w:rsidRPr="007B1641" w14:paraId="6BB75428" w14:textId="77777777" w:rsidTr="000D0433">
              <w:tc>
                <w:tcPr>
                  <w:tcW w:w="2473" w:type="dxa"/>
                  <w:gridSpan w:val="2"/>
                  <w:tcBorders>
                    <w:top w:val="single" w:sz="4" w:space="0" w:color="auto"/>
                    <w:left w:val="single" w:sz="4" w:space="0" w:color="auto"/>
                    <w:bottom w:val="single" w:sz="4" w:space="0" w:color="auto"/>
                    <w:right w:val="single" w:sz="4" w:space="0" w:color="auto"/>
                  </w:tcBorders>
                  <w:vAlign w:val="center"/>
                </w:tcPr>
                <w:p w14:paraId="52A69787"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5C0FF859"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 xml:space="preserve">-25dB </w:t>
                  </w:r>
                </w:p>
              </w:tc>
            </w:tr>
            <w:tr w:rsidR="000C2FBF" w:rsidRPr="007B1641" w14:paraId="1AEE983B" w14:textId="77777777" w:rsidTr="003F0E04">
              <w:trPr>
                <w:trHeight w:val="3217"/>
              </w:trPr>
              <w:tc>
                <w:tcPr>
                  <w:tcW w:w="2473" w:type="dxa"/>
                  <w:gridSpan w:val="2"/>
                  <w:tcBorders>
                    <w:top w:val="single" w:sz="4" w:space="0" w:color="auto"/>
                    <w:left w:val="single" w:sz="4" w:space="0" w:color="auto"/>
                    <w:bottom w:val="single" w:sz="4" w:space="0" w:color="auto"/>
                    <w:right w:val="single" w:sz="4" w:space="0" w:color="auto"/>
                  </w:tcBorders>
                  <w:vAlign w:val="center"/>
                </w:tcPr>
                <w:p w14:paraId="73247CF6"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lastRenderedPageBreak/>
                    <w:t xml:space="preserve">Definition of </w:t>
                  </w:r>
                  <w:r w:rsidRPr="007B1641">
                    <w:rPr>
                      <w:rFonts w:ascii="Times New Roman" w:eastAsia="Malgun Gothic" w:hAnsi="Times New Roman" w:cs="Times New Roman"/>
                      <w:kern w:val="0"/>
                      <w:sz w:val="20"/>
                      <w:szCs w:val="20"/>
                      <w:lang w:val="en-GB"/>
                      <w14:ligatures w14:val="none"/>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59DAE213" w14:textId="77777777" w:rsidR="000C2FBF" w:rsidRPr="007B1641" w:rsidRDefault="000C2FBF" w:rsidP="002F5DD9">
                  <w:pPr>
                    <w:spacing w:after="60"/>
                    <w:rPr>
                      <w:rFonts w:ascii="Times New Roman" w:eastAsia="SimSun" w:hAnsi="Times New Roman" w:cs="Times New Roman"/>
                      <w:kern w:val="0"/>
                      <w:sz w:val="20"/>
                      <w:szCs w:val="20"/>
                      <w:lang w:eastAsia="zh-CN"/>
                      <w14:ligatures w14:val="none"/>
                    </w:rPr>
                  </w:pPr>
                  <w:r w:rsidRPr="007B1641">
                    <w:rPr>
                      <w:rFonts w:ascii="Times New Roman" w:eastAsia="SimSun" w:hAnsi="Times New Roman" w:cs="Times New Roman"/>
                      <w:kern w:val="0"/>
                      <w:sz w:val="20"/>
                      <w:szCs w:val="20"/>
                      <w:lang w:eastAsia="zh-CN"/>
                      <w14:ligatures w14:val="none"/>
                    </w:rPr>
                    <w:t>By definition, need to consider all direct and indirect paths. The following parameters are included in the calculation:</w:t>
                  </w:r>
                </w:p>
                <w:p w14:paraId="3D1FE4B8" w14:textId="77777777" w:rsidR="000C2FBF" w:rsidRPr="007B1641" w:rsidRDefault="000C2FBF" w:rsidP="002F5DD9">
                  <w:pPr>
                    <w:numPr>
                      <w:ilvl w:val="0"/>
                      <w:numId w:val="30"/>
                    </w:numPr>
                    <w:suppressAutoHyphens/>
                    <w:spacing w:after="60"/>
                    <w:rPr>
                      <w:rFonts w:ascii="Times New Roman" w:eastAsia="SimSun" w:hAnsi="Times New Roman" w:cs="Times New Roman"/>
                      <w:kern w:val="0"/>
                      <w:sz w:val="20"/>
                      <w:szCs w:val="20"/>
                      <w:lang w:eastAsia="zh-CN"/>
                      <w14:ligatures w14:val="none"/>
                    </w:rPr>
                  </w:pPr>
                  <w:r w:rsidRPr="007B1641">
                    <w:rPr>
                      <w:rFonts w:ascii="Times New Roman" w:eastAsia="SimSun" w:hAnsi="Times New Roman" w:cs="Times New Roman"/>
                      <w:kern w:val="0"/>
                      <w:sz w:val="20"/>
                      <w:szCs w:val="20"/>
                      <w:lang w:eastAsia="zh-CN"/>
                      <w14:ligatures w14:val="none"/>
                    </w:rPr>
                    <w:t>power scaling factor (pathloss, shadow fading, and RCS component A included)</w:t>
                  </w:r>
                </w:p>
                <w:p w14:paraId="1DBAF111" w14:textId="4763579C" w:rsidR="000C2FBF" w:rsidRPr="007B1641" w:rsidRDefault="000C2FBF" w:rsidP="002F5DD9">
                  <w:pPr>
                    <w:numPr>
                      <w:ilvl w:val="0"/>
                      <w:numId w:val="30"/>
                    </w:numPr>
                    <w:suppressAutoHyphens/>
                    <w:spacing w:after="60"/>
                    <w:rPr>
                      <w:rFonts w:ascii="Times New Roman" w:eastAsia="SimSun" w:hAnsi="Times New Roman" w:cs="Times New Roman"/>
                      <w:kern w:val="0"/>
                      <w:sz w:val="20"/>
                      <w:szCs w:val="20"/>
                      <w:lang w:eastAsia="zh-CN"/>
                      <w14:ligatures w14:val="none"/>
                    </w:rPr>
                  </w:pPr>
                  <w:r w:rsidRPr="007B1641">
                    <w:rPr>
                      <w:rFonts w:ascii="Times New Roman" w:eastAsia="SimSun" w:hAnsi="Times New Roman" w:cs="Times New Roman"/>
                      <w:kern w:val="0"/>
                      <w:sz w:val="20"/>
                      <w:szCs w:val="20"/>
                      <w:lang w:eastAsia="zh-CN"/>
                      <w14:ligatures w14:val="none"/>
                    </w:rPr>
                    <w:t>for small scale</w:t>
                  </w:r>
                  <w:bookmarkStart w:id="1" w:name="OLE_LINK12"/>
                  <w:r w:rsidR="002F5DD9">
                    <w:rPr>
                      <w:rFonts w:ascii="Times New Roman" w:eastAsia="SimSun" w:hAnsi="Times New Roman" w:cs="Times New Roman"/>
                      <w:kern w:val="0"/>
                      <w:sz w:val="20"/>
                      <w:szCs w:val="20"/>
                      <w:lang w:eastAsia="zh-CN"/>
                      <w14:ligatures w14:val="none"/>
                    </w:rPr>
                    <w:t xml:space="preserve"> </w:t>
                  </w:r>
                  <w:r w:rsidRPr="007B1641">
                    <w:rPr>
                      <w:rFonts w:ascii="Times New Roman" w:eastAsia="SimSun" w:hAnsi="Times New Roman" w:cs="Times New Roman"/>
                      <w:kern w:val="0"/>
                      <w:sz w:val="20"/>
                      <w:szCs w:val="20"/>
                      <w:lang w:eastAsia="zh-CN"/>
                      <w14:ligatures w14:val="none"/>
                    </w:rPr>
                    <w:t>RCS B1/B2 and power of rays in Tx-target/target-Rx links (</w:t>
                  </w:r>
                  <m:oMath>
                    <m:sSubSup>
                      <m:sSubSupPr>
                        <m:ctrlPr>
                          <w:rPr>
                            <w:rFonts w:ascii="Cambria Math" w:eastAsia="SimSun" w:hAnsi="Cambria Math" w:cs="Times New Roman"/>
                            <w:i/>
                            <w:kern w:val="0"/>
                            <w:sz w:val="20"/>
                            <w:szCs w:val="20"/>
                            <w:lang w:eastAsia="zh-CN"/>
                            <w14:ligatures w14:val="none"/>
                          </w:rPr>
                        </m:ctrlPr>
                      </m:sSubSupPr>
                      <m:e>
                        <m:r>
                          <w:rPr>
                            <w:rFonts w:ascii="Cambria Math" w:eastAsia="SimSun" w:hAnsi="Cambria Math" w:cs="Times New Roman"/>
                            <w:kern w:val="0"/>
                            <w:sz w:val="20"/>
                            <w:szCs w:val="20"/>
                            <w:lang w:eastAsia="zh-CN"/>
                            <w14:ligatures w14:val="none"/>
                          </w:rPr>
                          <m:t>P</m:t>
                        </m:r>
                      </m:e>
                      <m:sub>
                        <m:sSup>
                          <m:sSupPr>
                            <m:ctrlPr>
                              <w:rPr>
                                <w:rFonts w:ascii="Cambria Math" w:eastAsia="SimSun" w:hAnsi="Cambria Math" w:cs="Times New Roman"/>
                                <w:i/>
                                <w:kern w:val="0"/>
                                <w:sz w:val="20"/>
                                <w:szCs w:val="20"/>
                                <w:lang w:eastAsia="zh-CN"/>
                                <w14:ligatures w14:val="none"/>
                              </w:rPr>
                            </m:ctrlPr>
                          </m:sSupPr>
                          <m:e>
                            <m:r>
                              <w:rPr>
                                <w:rFonts w:ascii="Cambria Math" w:eastAsia="SimSun" w:hAnsi="Cambria Math" w:cs="Times New Roman"/>
                                <w:kern w:val="0"/>
                                <w:sz w:val="20"/>
                                <w:szCs w:val="20"/>
                                <w:lang w:eastAsia="zh-CN"/>
                                <w14:ligatures w14:val="none"/>
                              </w:rPr>
                              <m:t>n</m:t>
                            </m:r>
                          </m:e>
                          <m:sup>
                            <m:r>
                              <w:rPr>
                                <w:rFonts w:ascii="Cambria Math" w:eastAsia="SimSun" w:hAnsi="Cambria Math" w:cs="Times New Roman"/>
                                <w:kern w:val="0"/>
                                <w:sz w:val="20"/>
                                <w:szCs w:val="20"/>
                                <w:lang w:eastAsia="zh-CN"/>
                                <w14:ligatures w14:val="none"/>
                              </w:rPr>
                              <m:t>'</m:t>
                            </m:r>
                          </m:sup>
                        </m:sSup>
                        <m:r>
                          <w:rPr>
                            <w:rFonts w:ascii="Cambria Math" w:eastAsia="SimSun" w:hAnsi="Cambria Math" w:cs="Times New Roman"/>
                            <w:kern w:val="0"/>
                            <w:sz w:val="20"/>
                            <w:szCs w:val="20"/>
                            <w:lang w:eastAsia="zh-CN"/>
                            <w14:ligatures w14:val="none"/>
                          </w:rPr>
                          <m:t>,</m:t>
                        </m:r>
                        <m:sSup>
                          <m:sSupPr>
                            <m:ctrlPr>
                              <w:rPr>
                                <w:rFonts w:ascii="Cambria Math" w:eastAsia="SimSun" w:hAnsi="Cambria Math" w:cs="Times New Roman"/>
                                <w:i/>
                                <w:kern w:val="0"/>
                                <w:sz w:val="20"/>
                                <w:szCs w:val="20"/>
                                <w:lang w:eastAsia="zh-CN"/>
                                <w14:ligatures w14:val="none"/>
                              </w:rPr>
                            </m:ctrlPr>
                          </m:sSupPr>
                          <m:e>
                            <m:r>
                              <w:rPr>
                                <w:rFonts w:ascii="Cambria Math" w:eastAsia="SimSun" w:hAnsi="Cambria Math" w:cs="Times New Roman"/>
                                <w:kern w:val="0"/>
                                <w:sz w:val="20"/>
                                <w:szCs w:val="20"/>
                                <w:lang w:eastAsia="zh-CN"/>
                                <w14:ligatures w14:val="none"/>
                              </w:rPr>
                              <m:t>m</m:t>
                            </m:r>
                          </m:e>
                          <m:sup>
                            <m:r>
                              <w:rPr>
                                <w:rFonts w:ascii="Cambria Math" w:eastAsia="SimSun" w:hAnsi="Cambria Math" w:cs="Times New Roman"/>
                                <w:kern w:val="0"/>
                                <w:sz w:val="20"/>
                                <w:szCs w:val="20"/>
                                <w:lang w:eastAsia="zh-CN"/>
                                <w14:ligatures w14:val="none"/>
                              </w:rPr>
                              <m:t>'</m:t>
                            </m:r>
                          </m:sup>
                        </m:sSup>
                        <m:r>
                          <w:rPr>
                            <w:rFonts w:ascii="Cambria Math" w:eastAsia="SimSun" w:hAnsi="Cambria Math" w:cs="Times New Roman"/>
                            <w:kern w:val="0"/>
                            <w:sz w:val="20"/>
                            <w:szCs w:val="20"/>
                            <w:lang w:eastAsia="zh-CN"/>
                            <w14:ligatures w14:val="none"/>
                          </w:rPr>
                          <m:t>,n,m</m:t>
                        </m:r>
                      </m:sub>
                      <m:sup>
                        <m:r>
                          <w:rPr>
                            <w:rFonts w:ascii="Cambria Math" w:eastAsia="SimSun" w:hAnsi="Cambria Math" w:cs="Times New Roman"/>
                            <w:kern w:val="0"/>
                            <w:sz w:val="20"/>
                            <w:szCs w:val="20"/>
                            <w:lang w:eastAsia="zh-CN"/>
                            <w14:ligatures w14:val="none"/>
                          </w:rPr>
                          <m:t>k,p</m:t>
                        </m:r>
                      </m:sup>
                    </m:sSubSup>
                  </m:oMath>
                  <w:r w:rsidRPr="007B1641">
                    <w:rPr>
                      <w:rFonts w:ascii="Times New Roman" w:eastAsia="SimSun" w:hAnsi="Times New Roman" w:cs="Times New Roman"/>
                      <w:kern w:val="0"/>
                      <w:sz w:val="20"/>
                      <w:szCs w:val="20"/>
                      <w:lang w:eastAsia="zh-CN"/>
                      <w14:ligatures w14:val="none"/>
                    </w:rPr>
                    <w:t xml:space="preserve">), Tx/Rx antenna pattern, 3 polarization matrixes, i.e., </w:t>
                  </w:r>
                </w:p>
                <w:bookmarkEnd w:id="1"/>
                <w:p w14:paraId="27BEEC33" w14:textId="77777777" w:rsidR="000C2FBF" w:rsidRPr="007B1641" w:rsidRDefault="00F972B5" w:rsidP="002F5DD9">
                  <w:pPr>
                    <w:suppressAutoHyphens/>
                    <w:spacing w:after="60"/>
                    <w:rPr>
                      <w:rFonts w:ascii="Times New Roman" w:eastAsia="Batang" w:hAnsi="Times New Roman" w:cs="Times New Roman"/>
                      <w:kern w:val="0"/>
                      <w:sz w:val="20"/>
                      <w:szCs w:val="20"/>
                      <w:lang w:val="en-GB"/>
                      <w14:ligatures w14:val="none"/>
                    </w:rPr>
                  </w:pPr>
                  <m:oMathPara>
                    <m:oMath>
                      <m:rad>
                        <m:radPr>
                          <m:degHide m:val="1"/>
                          <m:ctrlPr>
                            <w:rPr>
                              <w:rFonts w:ascii="Cambria Math" w:eastAsia="Batang" w:hAnsi="Cambria Math" w:cs="Times New Roman"/>
                              <w:i/>
                              <w:kern w:val="0"/>
                              <w:sz w:val="20"/>
                              <w:szCs w:val="20"/>
                              <w:lang w:val="en-GB"/>
                              <w14:ligatures w14:val="none"/>
                            </w:rPr>
                          </m:ctrlPr>
                        </m:radPr>
                        <m:deg/>
                        <m:e>
                          <m:sSubSup>
                            <m:sSubSupPr>
                              <m:ctrlPr>
                                <w:rPr>
                                  <w:rFonts w:ascii="Cambria Math" w:eastAsia="Batang" w:hAnsi="Cambria Math" w:cs="Times New Roman"/>
                                  <w:i/>
                                  <w:kern w:val="0"/>
                                  <w:sz w:val="20"/>
                                  <w:szCs w:val="20"/>
                                  <w:lang w:val="en-GB"/>
                                  <w14:ligatures w14:val="none"/>
                                </w:rPr>
                              </m:ctrlPr>
                            </m:sSubSupPr>
                            <m:e>
                              <m:r>
                                <w:rPr>
                                  <w:rFonts w:ascii="Cambria Math" w:eastAsia="Batang" w:hAnsi="Cambria Math" w:cs="Times New Roman"/>
                                  <w:kern w:val="0"/>
                                  <w:sz w:val="20"/>
                                  <w:szCs w:val="20"/>
                                  <w:lang w:val="en-GB"/>
                                  <w14:ligatures w14:val="none"/>
                                </w:rPr>
                                <m:t>P</m:t>
                              </m:r>
                            </m:e>
                            <m:sub>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n</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m</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,n,m</m:t>
                              </m:r>
                            </m:sub>
                            <m:sup>
                              <m:r>
                                <w:rPr>
                                  <w:rFonts w:ascii="Cambria Math" w:eastAsia="Batang" w:hAnsi="Cambria Math" w:cs="Times New Roman"/>
                                  <w:kern w:val="0"/>
                                  <w:sz w:val="20"/>
                                  <w:szCs w:val="20"/>
                                  <w:lang w:val="en-GB"/>
                                  <w14:ligatures w14:val="none"/>
                                </w:rPr>
                                <m:t>k,p</m:t>
                              </m:r>
                            </m:sup>
                          </m:sSubSup>
                        </m:e>
                      </m:rad>
                      <m:sSup>
                        <m:sSupPr>
                          <m:ctrlPr>
                            <w:rPr>
                              <w:rFonts w:ascii="Cambria Math" w:eastAsia="Batang" w:hAnsi="Cambria Math" w:cs="Times New Roman"/>
                              <w:i/>
                              <w:kern w:val="0"/>
                              <w:sz w:val="20"/>
                              <w:szCs w:val="20"/>
                              <w:lang w:val="en-GB"/>
                              <w14:ligatures w14:val="none"/>
                            </w:rPr>
                          </m:ctrlPr>
                        </m:sSupPr>
                        <m:e>
                          <m:d>
                            <m:dPr>
                              <m:begChr m:val="["/>
                              <m:endChr m:val="]"/>
                              <m:ctrlPr>
                                <w:rPr>
                                  <w:rFonts w:ascii="Cambria Math" w:eastAsia="Batang" w:hAnsi="Cambria Math" w:cs="Times New Roman"/>
                                  <w:i/>
                                  <w:kern w:val="0"/>
                                  <w:sz w:val="20"/>
                                  <w:szCs w:val="20"/>
                                  <w:lang w:val="en-GB"/>
                                  <w14:ligatures w14:val="none"/>
                                </w:rPr>
                              </m:ctrlPr>
                            </m:dPr>
                            <m:e>
                              <m:m>
                                <m:mPr>
                                  <m:mcs>
                                    <m:mc>
                                      <m:mcPr>
                                        <m:count m:val="1"/>
                                        <m:mcJc m:val="center"/>
                                      </m:mcPr>
                                    </m:mc>
                                  </m:mcs>
                                  <m:ctrlPr>
                                    <w:rPr>
                                      <w:rFonts w:ascii="Cambria Math" w:eastAsia="Batang" w:hAnsi="Cambria Math" w:cs="Times New Roman"/>
                                      <w:i/>
                                      <w:kern w:val="0"/>
                                      <w:sz w:val="20"/>
                                      <w:szCs w:val="20"/>
                                      <w:lang w:val="en-GB"/>
                                      <w14:ligatures w14:val="none"/>
                                    </w:rPr>
                                  </m:ctrlPr>
                                </m:mPr>
                                <m:mr>
                                  <m:e>
                                    <m:sSub>
                                      <m:sSubPr>
                                        <m:ctrlPr>
                                          <w:rPr>
                                            <w:rFonts w:ascii="Cambria Math" w:eastAsia="Batang" w:hAnsi="Cambria Math" w:cs="Times New Roman"/>
                                            <w:i/>
                                            <w:kern w:val="0"/>
                                            <w:sz w:val="20"/>
                                            <w:szCs w:val="20"/>
                                            <w:lang w:val="en-GB"/>
                                            <w14:ligatures w14:val="none"/>
                                          </w:rPr>
                                        </m:ctrlPr>
                                      </m:sSubPr>
                                      <m:e>
                                        <m:r>
                                          <w:rPr>
                                            <w:rFonts w:ascii="Cambria Math" w:eastAsia="Batang" w:hAnsi="Cambria Math" w:cs="Times New Roman"/>
                                            <w:kern w:val="0"/>
                                            <w:sz w:val="20"/>
                                            <w:szCs w:val="20"/>
                                            <w:lang w:val="en-GB"/>
                                            <w14:ligatures w14:val="none"/>
                                          </w:rPr>
                                          <m:t>F</m:t>
                                        </m:r>
                                      </m:e>
                                      <m:sub>
                                        <m:r>
                                          <w:rPr>
                                            <w:rFonts w:ascii="Cambria Math" w:eastAsia="Batang" w:hAnsi="Cambria Math" w:cs="Times New Roman"/>
                                            <w:kern w:val="0"/>
                                            <w:sz w:val="20"/>
                                            <w:szCs w:val="20"/>
                                            <w:lang w:val="en-GB"/>
                                            <w14:ligatures w14:val="none"/>
                                          </w:rPr>
                                          <m:t>rx,u,θ</m:t>
                                        </m:r>
                                      </m:sub>
                                    </m:sSub>
                                    <m:d>
                                      <m:dPr>
                                        <m:ctrlPr>
                                          <w:rPr>
                                            <w:rFonts w:ascii="Cambria Math" w:eastAsia="Batang" w:hAnsi="Cambria Math" w:cs="Times New Roman"/>
                                            <w:i/>
                                            <w:kern w:val="0"/>
                                            <w:sz w:val="20"/>
                                            <w:szCs w:val="20"/>
                                            <w:lang w:val="en-GB"/>
                                            <w14:ligatures w14:val="none"/>
                                          </w:rPr>
                                        </m:ctrlPr>
                                      </m:dPr>
                                      <m:e>
                                        <m:sSubSup>
                                          <m:sSubSupPr>
                                            <m:ctrlPr>
                                              <w:rPr>
                                                <w:rFonts w:ascii="Cambria Math" w:eastAsia="Batang" w:hAnsi="Cambria Math" w:cs="Times New Roman"/>
                                                <w:i/>
                                                <w:kern w:val="0"/>
                                                <w:sz w:val="20"/>
                                                <w:szCs w:val="20"/>
                                                <w:lang w:val="en-GB"/>
                                                <w14:ligatures w14:val="none"/>
                                              </w:rPr>
                                            </m:ctrlPr>
                                          </m:sSubSupPr>
                                          <m:e>
                                            <m:r>
                                              <w:rPr>
                                                <w:rFonts w:ascii="Cambria Math" w:eastAsia="Batang" w:hAnsi="Cambria Math" w:cs="Times New Roman"/>
                                                <w:kern w:val="0"/>
                                                <w:sz w:val="20"/>
                                                <w:szCs w:val="20"/>
                                                <w:lang w:val="en-GB"/>
                                                <w14:ligatures w14:val="none"/>
                                              </w:rPr>
                                              <m:t>θ</m:t>
                                            </m:r>
                                          </m:e>
                                          <m:sub>
                                            <m: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n</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m</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,ZOA</m:t>
                                            </m:r>
                                          </m:sub>
                                          <m:sup>
                                            <m:r>
                                              <w:rPr>
                                                <w:rFonts w:ascii="Cambria Math" w:eastAsia="Batang" w:hAnsi="Cambria Math" w:cs="Times New Roman"/>
                                                <w:kern w:val="0"/>
                                                <w:sz w:val="20"/>
                                                <w:szCs w:val="20"/>
                                                <w:lang w:val="en-GB"/>
                                                <w14:ligatures w14:val="none"/>
                                              </w:rPr>
                                              <m:t>k,p</m:t>
                                            </m:r>
                                          </m:sup>
                                        </m:sSubSup>
                                        <m:r>
                                          <w:rPr>
                                            <w:rFonts w:ascii="Cambria Math" w:eastAsia="Batang" w:hAnsi="Cambria Math" w:cs="Times New Roman"/>
                                            <w:kern w:val="0"/>
                                            <w:sz w:val="20"/>
                                            <w:szCs w:val="20"/>
                                            <w:lang w:val="en-GB"/>
                                            <w14:ligatures w14:val="none"/>
                                          </w:rPr>
                                          <m:t>,</m:t>
                                        </m:r>
                                        <m:sSubSup>
                                          <m:sSubSupPr>
                                            <m:ctrlPr>
                                              <w:rPr>
                                                <w:rFonts w:ascii="Cambria Math" w:eastAsia="Batang" w:hAnsi="Cambria Math" w:cs="Times New Roman"/>
                                                <w:i/>
                                                <w:kern w:val="0"/>
                                                <w:sz w:val="20"/>
                                                <w:szCs w:val="20"/>
                                                <w:lang w:val="en-GB"/>
                                                <w14:ligatures w14:val="none"/>
                                              </w:rPr>
                                            </m:ctrlPr>
                                          </m:sSubSupPr>
                                          <m:e>
                                            <m:r>
                                              <w:rPr>
                                                <w:rFonts w:ascii="Cambria Math" w:eastAsia="Batang" w:hAnsi="Cambria Math" w:cs="Times New Roman"/>
                                                <w:kern w:val="0"/>
                                                <w:sz w:val="20"/>
                                                <w:szCs w:val="20"/>
                                                <w:lang w:val="en-GB"/>
                                                <w14:ligatures w14:val="none"/>
                                              </w:rPr>
                                              <m:t>ϕ</m:t>
                                            </m:r>
                                          </m:e>
                                          <m:sub>
                                            <m: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n</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m</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,AOA</m:t>
                                            </m:r>
                                          </m:sub>
                                          <m:sup>
                                            <m:r>
                                              <w:rPr>
                                                <w:rFonts w:ascii="Cambria Math" w:eastAsia="Batang" w:hAnsi="Cambria Math" w:cs="Times New Roman"/>
                                                <w:kern w:val="0"/>
                                                <w:sz w:val="20"/>
                                                <w:szCs w:val="20"/>
                                                <w:lang w:val="en-GB"/>
                                                <w14:ligatures w14:val="none"/>
                                              </w:rPr>
                                              <m:t>k,p</m:t>
                                            </m:r>
                                          </m:sup>
                                        </m:sSubSup>
                                      </m:e>
                                    </m:d>
                                  </m:e>
                                </m:mr>
                                <m:mr>
                                  <m:e>
                                    <m:sSub>
                                      <m:sSubPr>
                                        <m:ctrlPr>
                                          <w:rPr>
                                            <w:rFonts w:ascii="Cambria Math" w:eastAsia="Batang" w:hAnsi="Cambria Math" w:cs="Times New Roman"/>
                                            <w:i/>
                                            <w:kern w:val="0"/>
                                            <w:sz w:val="20"/>
                                            <w:szCs w:val="20"/>
                                            <w:lang w:val="en-GB"/>
                                            <w14:ligatures w14:val="none"/>
                                          </w:rPr>
                                        </m:ctrlPr>
                                      </m:sSubPr>
                                      <m:e>
                                        <m:r>
                                          <w:rPr>
                                            <w:rFonts w:ascii="Cambria Math" w:eastAsia="Batang" w:hAnsi="Cambria Math" w:cs="Times New Roman"/>
                                            <w:kern w:val="0"/>
                                            <w:sz w:val="20"/>
                                            <w:szCs w:val="20"/>
                                            <w:lang w:val="en-GB"/>
                                            <w14:ligatures w14:val="none"/>
                                          </w:rPr>
                                          <m:t>F</m:t>
                                        </m:r>
                                      </m:e>
                                      <m:sub>
                                        <m:r>
                                          <w:rPr>
                                            <w:rFonts w:ascii="Cambria Math" w:eastAsia="Batang" w:hAnsi="Cambria Math" w:cs="Times New Roman"/>
                                            <w:kern w:val="0"/>
                                            <w:sz w:val="20"/>
                                            <w:szCs w:val="20"/>
                                            <w:lang w:val="en-GB"/>
                                            <w14:ligatures w14:val="none"/>
                                          </w:rPr>
                                          <m:t>rx,u,ϕ</m:t>
                                        </m:r>
                                      </m:sub>
                                    </m:sSub>
                                    <m:d>
                                      <m:dPr>
                                        <m:ctrlPr>
                                          <w:rPr>
                                            <w:rFonts w:ascii="Cambria Math" w:eastAsia="Batang" w:hAnsi="Cambria Math" w:cs="Times New Roman"/>
                                            <w:i/>
                                            <w:kern w:val="0"/>
                                            <w:sz w:val="20"/>
                                            <w:szCs w:val="20"/>
                                            <w:lang w:val="en-GB"/>
                                            <w14:ligatures w14:val="none"/>
                                          </w:rPr>
                                        </m:ctrlPr>
                                      </m:dPr>
                                      <m:e>
                                        <m:sSubSup>
                                          <m:sSubSupPr>
                                            <m:ctrlPr>
                                              <w:rPr>
                                                <w:rFonts w:ascii="Cambria Math" w:eastAsia="Batang" w:hAnsi="Cambria Math" w:cs="Times New Roman"/>
                                                <w:i/>
                                                <w:kern w:val="0"/>
                                                <w:sz w:val="20"/>
                                                <w:szCs w:val="20"/>
                                                <w:lang w:val="en-GB"/>
                                                <w14:ligatures w14:val="none"/>
                                              </w:rPr>
                                            </m:ctrlPr>
                                          </m:sSubSupPr>
                                          <m:e>
                                            <m:r>
                                              <w:rPr>
                                                <w:rFonts w:ascii="Cambria Math" w:eastAsia="Batang" w:hAnsi="Cambria Math" w:cs="Times New Roman"/>
                                                <w:kern w:val="0"/>
                                                <w:sz w:val="20"/>
                                                <w:szCs w:val="20"/>
                                                <w:lang w:val="en-GB"/>
                                                <w14:ligatures w14:val="none"/>
                                              </w:rPr>
                                              <m:t>θ</m:t>
                                            </m:r>
                                          </m:e>
                                          <m:sub>
                                            <m: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n</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m</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,ZOA</m:t>
                                            </m:r>
                                          </m:sub>
                                          <m:sup>
                                            <m:r>
                                              <w:rPr>
                                                <w:rFonts w:ascii="Cambria Math" w:eastAsia="Batang" w:hAnsi="Cambria Math" w:cs="Times New Roman"/>
                                                <w:kern w:val="0"/>
                                                <w:sz w:val="20"/>
                                                <w:szCs w:val="20"/>
                                                <w:lang w:val="en-GB"/>
                                                <w14:ligatures w14:val="none"/>
                                              </w:rPr>
                                              <m:t>k,p</m:t>
                                            </m:r>
                                          </m:sup>
                                        </m:sSubSup>
                                        <m:r>
                                          <w:rPr>
                                            <w:rFonts w:ascii="Cambria Math" w:eastAsia="Batang" w:hAnsi="Cambria Math" w:cs="Times New Roman"/>
                                            <w:kern w:val="0"/>
                                            <w:sz w:val="20"/>
                                            <w:szCs w:val="20"/>
                                            <w:lang w:val="en-GB"/>
                                            <w14:ligatures w14:val="none"/>
                                          </w:rPr>
                                          <m:t>,</m:t>
                                        </m:r>
                                        <m:sSubSup>
                                          <m:sSubSupPr>
                                            <m:ctrlPr>
                                              <w:rPr>
                                                <w:rFonts w:ascii="Cambria Math" w:eastAsia="Batang" w:hAnsi="Cambria Math" w:cs="Times New Roman"/>
                                                <w:i/>
                                                <w:kern w:val="0"/>
                                                <w:sz w:val="20"/>
                                                <w:szCs w:val="20"/>
                                                <w:lang w:val="en-GB"/>
                                                <w14:ligatures w14:val="none"/>
                                              </w:rPr>
                                            </m:ctrlPr>
                                          </m:sSubSupPr>
                                          <m:e>
                                            <m:r>
                                              <w:rPr>
                                                <w:rFonts w:ascii="Cambria Math" w:eastAsia="Batang" w:hAnsi="Cambria Math" w:cs="Times New Roman"/>
                                                <w:kern w:val="0"/>
                                                <w:sz w:val="20"/>
                                                <w:szCs w:val="20"/>
                                                <w:lang w:val="en-GB"/>
                                                <w14:ligatures w14:val="none"/>
                                              </w:rPr>
                                              <m:t>ϕ</m:t>
                                            </m:r>
                                          </m:e>
                                          <m:sub>
                                            <m: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n</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m</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,AOA</m:t>
                                            </m:r>
                                          </m:sub>
                                          <m:sup>
                                            <m:r>
                                              <w:rPr>
                                                <w:rFonts w:ascii="Cambria Math" w:eastAsia="Batang" w:hAnsi="Cambria Math" w:cs="Times New Roman"/>
                                                <w:kern w:val="0"/>
                                                <w:sz w:val="20"/>
                                                <w:szCs w:val="20"/>
                                                <w:lang w:val="en-GB"/>
                                                <w14:ligatures w14:val="none"/>
                                              </w:rPr>
                                              <m:t>k,p</m:t>
                                            </m:r>
                                          </m:sup>
                                        </m:sSubSup>
                                      </m:e>
                                    </m:d>
                                  </m:e>
                                </m:mr>
                              </m:m>
                            </m:e>
                          </m:d>
                        </m:e>
                        <m:sup>
                          <m:r>
                            <w:rPr>
                              <w:rFonts w:ascii="Cambria Math" w:eastAsia="Batang" w:hAnsi="Cambria Math" w:cs="Times New Roman"/>
                              <w:kern w:val="0"/>
                              <w:sz w:val="20"/>
                              <w:szCs w:val="20"/>
                              <w:lang w:val="en-GB"/>
                              <w14:ligatures w14:val="none"/>
                            </w:rPr>
                            <m:t>T</m:t>
                          </m:r>
                        </m:sup>
                      </m:sSup>
                      <m:r>
                        <w:rPr>
                          <w:rFonts w:ascii="Cambria Math" w:eastAsia="Batang" w:hAnsi="Cambria Math" w:cs="Times New Roman"/>
                          <w:kern w:val="0"/>
                          <w:sz w:val="20"/>
                          <w:szCs w:val="20"/>
                          <w:lang w:val="en-GB"/>
                          <w14:ligatures w14:val="none"/>
                        </w:rPr>
                        <m:t>C</m:t>
                      </m:r>
                      <m:sSubSup>
                        <m:sSubSupPr>
                          <m:ctrlPr>
                            <w:rPr>
                              <w:rFonts w:ascii="Cambria Math" w:eastAsia="Batang" w:hAnsi="Cambria Math" w:cs="Times New Roman"/>
                              <w:i/>
                              <w:kern w:val="0"/>
                              <w:sz w:val="20"/>
                              <w:szCs w:val="20"/>
                              <w:lang w:val="en-GB"/>
                              <w14:ligatures w14:val="none"/>
                            </w:rPr>
                          </m:ctrlPr>
                        </m:sSubSupPr>
                        <m:e>
                          <m:r>
                            <w:rPr>
                              <w:rFonts w:ascii="Cambria Math" w:eastAsia="Batang" w:hAnsi="Cambria Math" w:cs="Times New Roman"/>
                              <w:kern w:val="0"/>
                              <w:sz w:val="20"/>
                              <w:szCs w:val="20"/>
                              <w:lang w:val="en-GB"/>
                              <w14:ligatures w14:val="none"/>
                            </w:rPr>
                            <m:t>PM</m:t>
                          </m:r>
                        </m:e>
                        <m:sub>
                          <m: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n</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m</m:t>
                              </m:r>
                            </m:e>
                            <m:sup>
                              <m:r>
                                <w:rPr>
                                  <w:rFonts w:ascii="Cambria Math" w:eastAsia="Batang" w:hAnsi="Cambria Math" w:cs="Times New Roman"/>
                                  <w:kern w:val="0"/>
                                  <w:sz w:val="20"/>
                                  <w:szCs w:val="20"/>
                                  <w:lang w:val="en-GB"/>
                                  <w14:ligatures w14:val="none"/>
                                </w:rPr>
                                <m:t>'</m:t>
                              </m:r>
                            </m:sup>
                          </m:sSup>
                        </m:sub>
                        <m:sup>
                          <m:r>
                            <w:rPr>
                              <w:rFonts w:ascii="Cambria Math" w:eastAsia="Batang" w:hAnsi="Cambria Math" w:cs="Times New Roman"/>
                              <w:kern w:val="0"/>
                              <w:sz w:val="20"/>
                              <w:szCs w:val="20"/>
                              <w:lang w:val="en-GB"/>
                              <w14:ligatures w14:val="none"/>
                            </w:rPr>
                            <m:t>k,p</m:t>
                          </m:r>
                        </m:sup>
                      </m:sSubSup>
                      <m:sSubSup>
                        <m:sSubSupPr>
                          <m:ctrlPr>
                            <w:rPr>
                              <w:rFonts w:ascii="Cambria Math" w:eastAsia="Batang" w:hAnsi="Cambria Math" w:cs="Times New Roman"/>
                              <w:i/>
                              <w:kern w:val="0"/>
                              <w:sz w:val="20"/>
                              <w:szCs w:val="20"/>
                              <w:lang w:val="en-GB"/>
                              <w14:ligatures w14:val="none"/>
                            </w:rPr>
                          </m:ctrlPr>
                        </m:sSubSupPr>
                        <m:e>
                          <m:r>
                            <w:rPr>
                              <w:rFonts w:ascii="Cambria Math" w:eastAsia="Batang" w:hAnsi="Cambria Math" w:cs="Times New Roman"/>
                              <w:kern w:val="0"/>
                              <w:sz w:val="20"/>
                              <w:szCs w:val="20"/>
                              <w:lang w:val="en-GB"/>
                              <w14:ligatures w14:val="none"/>
                            </w:rPr>
                            <m:t>CPM</m:t>
                          </m:r>
                        </m:e>
                        <m:sub>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n</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i/>
                                  <w:kern w:val="0"/>
                                  <w:sz w:val="20"/>
                                  <w:szCs w:val="20"/>
                                  <w:lang w:val="en-GB"/>
                                  <w14:ligatures w14:val="none"/>
                                </w:rPr>
                              </m:ctrlPr>
                            </m:sSupPr>
                            <m:e>
                              <m:r>
                                <w:rPr>
                                  <w:rFonts w:ascii="Cambria Math" w:eastAsia="Batang" w:hAnsi="Cambria Math" w:cs="Times New Roman"/>
                                  <w:kern w:val="0"/>
                                  <w:sz w:val="20"/>
                                  <w:szCs w:val="20"/>
                                  <w:lang w:val="en-GB"/>
                                  <w14:ligatures w14:val="none"/>
                                </w:rPr>
                                <m:t>m</m:t>
                              </m:r>
                            </m:e>
                            <m:sup>
                              <m:r>
                                <w:rPr>
                                  <w:rFonts w:ascii="Cambria Math" w:eastAsia="Batang" w:hAnsi="Cambria Math" w:cs="Times New Roman"/>
                                  <w:kern w:val="0"/>
                                  <w:sz w:val="20"/>
                                  <w:szCs w:val="20"/>
                                  <w:lang w:val="en-GB"/>
                                  <w14:ligatures w14:val="none"/>
                                </w:rPr>
                                <m:t>'</m:t>
                              </m:r>
                            </m:sup>
                          </m:sSup>
                          <m:r>
                            <w:rPr>
                              <w:rFonts w:ascii="Cambria Math" w:eastAsia="Batang" w:hAnsi="Cambria Math" w:cs="Times New Roman"/>
                              <w:kern w:val="0"/>
                              <w:sz w:val="20"/>
                              <w:szCs w:val="20"/>
                              <w:lang w:val="en-GB"/>
                              <w14:ligatures w14:val="none"/>
                            </w:rPr>
                            <m:t>,n,m</m:t>
                          </m:r>
                        </m:sub>
                        <m:sup>
                          <m:r>
                            <w:rPr>
                              <w:rFonts w:ascii="Cambria Math" w:eastAsia="Batang" w:hAnsi="Cambria Math" w:cs="Times New Roman"/>
                              <w:kern w:val="0"/>
                              <w:sz w:val="20"/>
                              <w:szCs w:val="20"/>
                              <w:lang w:val="en-GB"/>
                              <w14:ligatures w14:val="none"/>
                            </w:rPr>
                            <m:t>k,p</m:t>
                          </m:r>
                        </m:sup>
                      </m:sSubSup>
                      <m:sSubSup>
                        <m:sSubSupPr>
                          <m:ctrlPr>
                            <w:rPr>
                              <w:rFonts w:ascii="Cambria Math" w:eastAsia="Batang" w:hAnsi="Cambria Math" w:cs="Times New Roman"/>
                              <w:i/>
                              <w:kern w:val="0"/>
                              <w:sz w:val="20"/>
                              <w:szCs w:val="20"/>
                              <w:lang w:val="en-GB"/>
                              <w14:ligatures w14:val="none"/>
                            </w:rPr>
                          </m:ctrlPr>
                        </m:sSubSupPr>
                        <m:e>
                          <m:r>
                            <w:rPr>
                              <w:rFonts w:ascii="Cambria Math" w:eastAsia="Batang" w:hAnsi="Cambria Math" w:cs="Times New Roman"/>
                              <w:kern w:val="0"/>
                              <w:sz w:val="20"/>
                              <w:szCs w:val="20"/>
                              <w:lang w:val="en-GB"/>
                              <w14:ligatures w14:val="none"/>
                            </w:rPr>
                            <m:t>CPM</m:t>
                          </m:r>
                        </m:e>
                        <m:sub>
                          <m:r>
                            <w:rPr>
                              <w:rFonts w:ascii="Cambria Math" w:eastAsia="Batang" w:hAnsi="Cambria Math" w:cs="Times New Roman"/>
                              <w:kern w:val="0"/>
                              <w:sz w:val="20"/>
                              <w:szCs w:val="20"/>
                              <w:lang w:val="en-GB"/>
                              <w14:ligatures w14:val="none"/>
                            </w:rPr>
                            <m:t>tx,n, m</m:t>
                          </m:r>
                        </m:sub>
                        <m:sup>
                          <m:r>
                            <w:rPr>
                              <w:rFonts w:ascii="Cambria Math" w:eastAsia="Batang" w:hAnsi="Cambria Math" w:cs="Times New Roman"/>
                              <w:kern w:val="0"/>
                              <w:sz w:val="20"/>
                              <w:szCs w:val="20"/>
                              <w:lang w:val="en-GB"/>
                              <w14:ligatures w14:val="none"/>
                            </w:rPr>
                            <m:t>k,p</m:t>
                          </m:r>
                        </m:sup>
                      </m:sSubSup>
                    </m:oMath>
                  </m:oMathPara>
                </w:p>
                <w:p w14:paraId="351FAAF7" w14:textId="67BDB8E6" w:rsidR="000C2FBF" w:rsidRPr="007B1641" w:rsidRDefault="000C2FBF" w:rsidP="002F5DD9">
                  <w:pPr>
                    <w:spacing w:after="60"/>
                    <w:ind w:left="21"/>
                    <w:rPr>
                      <w:rFonts w:ascii="Times New Roman" w:eastAsia="SimSun" w:hAnsi="Times New Roman" w:cs="Times New Roman"/>
                      <w:kern w:val="0"/>
                      <w:sz w:val="20"/>
                      <w:szCs w:val="20"/>
                      <w:lang w:eastAsia="zh-CN"/>
                      <w14:ligatures w14:val="none"/>
                    </w:rPr>
                  </w:pPr>
                  <m:oMathPara>
                    <m:oMath>
                      <m:r>
                        <w:rPr>
                          <w:rFonts w:ascii="Cambria Math" w:eastAsia="SimSun" w:hAnsi="Cambria Math" w:cs="Times New Roman"/>
                          <w:kern w:val="0"/>
                          <w:sz w:val="20"/>
                          <w:szCs w:val="20"/>
                          <w:lang w:eastAsia="zh-CN"/>
                          <w14:ligatures w14:val="none"/>
                        </w:rPr>
                        <m:t>∙</m:t>
                      </m:r>
                      <m:d>
                        <m:dPr>
                          <m:begChr m:val="["/>
                          <m:endChr m:val="]"/>
                          <m:ctrlPr>
                            <w:rPr>
                              <w:rFonts w:ascii="Cambria Math" w:eastAsia="SimSun" w:hAnsi="Cambria Math" w:cs="Times New Roman"/>
                              <w:i/>
                              <w:kern w:val="0"/>
                              <w:sz w:val="20"/>
                              <w:szCs w:val="20"/>
                              <w:lang w:eastAsia="zh-CN"/>
                              <w14:ligatures w14:val="none"/>
                            </w:rPr>
                          </m:ctrlPr>
                        </m:dPr>
                        <m:e>
                          <m:m>
                            <m:mPr>
                              <m:mcs>
                                <m:mc>
                                  <m:mcPr>
                                    <m:count m:val="1"/>
                                    <m:mcJc m:val="center"/>
                                  </m:mcPr>
                                </m:mc>
                              </m:mcs>
                              <m:ctrlPr>
                                <w:rPr>
                                  <w:rFonts w:ascii="Cambria Math" w:eastAsia="SimSun" w:hAnsi="Cambria Math" w:cs="Times New Roman"/>
                                  <w:i/>
                                  <w:kern w:val="0"/>
                                  <w:sz w:val="20"/>
                                  <w:szCs w:val="20"/>
                                  <w:lang w:eastAsia="zh-CN"/>
                                  <w14:ligatures w14:val="none"/>
                                </w:rPr>
                              </m:ctrlPr>
                            </m:mPr>
                            <m:mr>
                              <m:e>
                                <m:sSub>
                                  <m:sSubPr>
                                    <m:ctrlPr>
                                      <w:rPr>
                                        <w:rFonts w:ascii="Cambria Math" w:eastAsia="SimSun" w:hAnsi="Cambria Math" w:cs="Times New Roman"/>
                                        <w:i/>
                                        <w:kern w:val="0"/>
                                        <w:sz w:val="20"/>
                                        <w:szCs w:val="20"/>
                                        <w:lang w:eastAsia="zh-CN"/>
                                        <w14:ligatures w14:val="none"/>
                                      </w:rPr>
                                    </m:ctrlPr>
                                  </m:sSubPr>
                                  <m:e>
                                    <m:r>
                                      <w:rPr>
                                        <w:rFonts w:ascii="Cambria Math" w:eastAsia="SimSun" w:hAnsi="Cambria Math" w:cs="Times New Roman"/>
                                        <w:kern w:val="0"/>
                                        <w:sz w:val="20"/>
                                        <w:szCs w:val="20"/>
                                        <w:lang w:eastAsia="zh-CN"/>
                                        <w14:ligatures w14:val="none"/>
                                      </w:rPr>
                                      <m:t>F</m:t>
                                    </m:r>
                                  </m:e>
                                  <m:sub>
                                    <m:r>
                                      <w:rPr>
                                        <w:rFonts w:ascii="Cambria Math" w:eastAsia="SimSun" w:hAnsi="Cambria Math" w:cs="Times New Roman"/>
                                        <w:kern w:val="0"/>
                                        <w:sz w:val="20"/>
                                        <w:szCs w:val="20"/>
                                        <w:lang w:eastAsia="zh-CN"/>
                                        <w14:ligatures w14:val="none"/>
                                      </w:rPr>
                                      <m:t>tx,s,θ</m:t>
                                    </m:r>
                                  </m:sub>
                                </m:sSub>
                                <m:d>
                                  <m:dPr>
                                    <m:ctrlPr>
                                      <w:rPr>
                                        <w:rFonts w:ascii="Cambria Math" w:eastAsia="SimSun" w:hAnsi="Cambria Math" w:cs="Times New Roman"/>
                                        <w:i/>
                                        <w:kern w:val="0"/>
                                        <w:sz w:val="20"/>
                                        <w:szCs w:val="20"/>
                                        <w:lang w:eastAsia="zh-CN"/>
                                        <w14:ligatures w14:val="none"/>
                                      </w:rPr>
                                    </m:ctrlPr>
                                  </m:dPr>
                                  <m:e>
                                    <m:sSubSup>
                                      <m:sSubSupPr>
                                        <m:ctrlPr>
                                          <w:rPr>
                                            <w:rFonts w:ascii="Cambria Math" w:eastAsia="SimSun" w:hAnsi="Cambria Math" w:cs="Times New Roman"/>
                                            <w:i/>
                                            <w:kern w:val="0"/>
                                            <w:sz w:val="20"/>
                                            <w:szCs w:val="20"/>
                                            <w:lang w:eastAsia="zh-CN"/>
                                            <w14:ligatures w14:val="none"/>
                                          </w:rPr>
                                        </m:ctrlPr>
                                      </m:sSubSupPr>
                                      <m:e>
                                        <m:r>
                                          <w:rPr>
                                            <w:rFonts w:ascii="Cambria Math" w:eastAsia="SimSun" w:hAnsi="Cambria Math" w:cs="Times New Roman"/>
                                            <w:kern w:val="0"/>
                                            <w:sz w:val="20"/>
                                            <w:szCs w:val="20"/>
                                            <w:lang w:eastAsia="zh-CN"/>
                                            <w14:ligatures w14:val="none"/>
                                          </w:rPr>
                                          <m:t>θ</m:t>
                                        </m:r>
                                      </m:e>
                                      <m:sub>
                                        <m:r>
                                          <w:rPr>
                                            <w:rFonts w:ascii="Cambria Math" w:eastAsia="SimSun" w:hAnsi="Cambria Math" w:cs="Times New Roman"/>
                                            <w:kern w:val="0"/>
                                            <w:sz w:val="20"/>
                                            <w:szCs w:val="20"/>
                                            <w:lang w:eastAsia="zh-CN"/>
                                            <w14:ligatures w14:val="none"/>
                                          </w:rPr>
                                          <m:t>tx,n,m,ZOD</m:t>
                                        </m:r>
                                      </m:sub>
                                      <m:sup>
                                        <m:r>
                                          <w:rPr>
                                            <w:rFonts w:ascii="Cambria Math" w:eastAsia="SimSun" w:hAnsi="Cambria Math" w:cs="Times New Roman"/>
                                            <w:kern w:val="0"/>
                                            <w:sz w:val="20"/>
                                            <w:szCs w:val="20"/>
                                            <w:lang w:eastAsia="zh-CN"/>
                                            <w14:ligatures w14:val="none"/>
                                          </w:rPr>
                                          <m:t>k,p</m:t>
                                        </m:r>
                                      </m:sup>
                                    </m:sSubSup>
                                    <m:r>
                                      <w:rPr>
                                        <w:rFonts w:ascii="Cambria Math" w:eastAsia="SimSun" w:hAnsi="Cambria Math" w:cs="Times New Roman"/>
                                        <w:kern w:val="0"/>
                                        <w:sz w:val="20"/>
                                        <w:szCs w:val="20"/>
                                        <w:lang w:eastAsia="zh-CN"/>
                                        <w14:ligatures w14:val="none"/>
                                      </w:rPr>
                                      <m:t>,</m:t>
                                    </m:r>
                                    <m:sSubSup>
                                      <m:sSubSupPr>
                                        <m:ctrlPr>
                                          <w:rPr>
                                            <w:rFonts w:ascii="Cambria Math" w:eastAsia="SimSun" w:hAnsi="Cambria Math" w:cs="Times New Roman"/>
                                            <w:i/>
                                            <w:kern w:val="0"/>
                                            <w:sz w:val="20"/>
                                            <w:szCs w:val="20"/>
                                            <w:lang w:eastAsia="zh-CN"/>
                                            <w14:ligatures w14:val="none"/>
                                          </w:rPr>
                                        </m:ctrlPr>
                                      </m:sSubSupPr>
                                      <m:e>
                                        <m:r>
                                          <w:rPr>
                                            <w:rFonts w:ascii="Cambria Math" w:eastAsia="SimSun" w:hAnsi="Cambria Math" w:cs="Times New Roman"/>
                                            <w:kern w:val="0"/>
                                            <w:sz w:val="20"/>
                                            <w:szCs w:val="20"/>
                                            <w:lang w:eastAsia="zh-CN"/>
                                            <w14:ligatures w14:val="none"/>
                                          </w:rPr>
                                          <m:t>ϕ</m:t>
                                        </m:r>
                                      </m:e>
                                      <m:sub>
                                        <m:r>
                                          <w:rPr>
                                            <w:rFonts w:ascii="Cambria Math" w:eastAsia="SimSun" w:hAnsi="Cambria Math" w:cs="Times New Roman"/>
                                            <w:kern w:val="0"/>
                                            <w:sz w:val="20"/>
                                            <w:szCs w:val="20"/>
                                            <w:lang w:eastAsia="zh-CN"/>
                                            <w14:ligatures w14:val="none"/>
                                          </w:rPr>
                                          <m:t>tx,n,m,AOD</m:t>
                                        </m:r>
                                      </m:sub>
                                      <m:sup>
                                        <m:r>
                                          <w:rPr>
                                            <w:rFonts w:ascii="Cambria Math" w:eastAsia="SimSun" w:hAnsi="Cambria Math" w:cs="Times New Roman"/>
                                            <w:kern w:val="0"/>
                                            <w:sz w:val="20"/>
                                            <w:szCs w:val="20"/>
                                            <w:lang w:eastAsia="zh-CN"/>
                                            <w14:ligatures w14:val="none"/>
                                          </w:rPr>
                                          <m:t>k,p</m:t>
                                        </m:r>
                                      </m:sup>
                                    </m:sSubSup>
                                  </m:e>
                                </m:d>
                              </m:e>
                            </m:mr>
                            <m:mr>
                              <m:e>
                                <m:sSub>
                                  <m:sSubPr>
                                    <m:ctrlPr>
                                      <w:rPr>
                                        <w:rFonts w:ascii="Cambria Math" w:eastAsia="SimSun" w:hAnsi="Cambria Math" w:cs="Times New Roman"/>
                                        <w:i/>
                                        <w:kern w:val="0"/>
                                        <w:sz w:val="20"/>
                                        <w:szCs w:val="20"/>
                                        <w:lang w:eastAsia="zh-CN"/>
                                        <w14:ligatures w14:val="none"/>
                                      </w:rPr>
                                    </m:ctrlPr>
                                  </m:sSubPr>
                                  <m:e>
                                    <m:r>
                                      <w:rPr>
                                        <w:rFonts w:ascii="Cambria Math" w:eastAsia="SimSun" w:hAnsi="Cambria Math" w:cs="Times New Roman"/>
                                        <w:kern w:val="0"/>
                                        <w:sz w:val="20"/>
                                        <w:szCs w:val="20"/>
                                        <w:lang w:eastAsia="zh-CN"/>
                                        <w14:ligatures w14:val="none"/>
                                      </w:rPr>
                                      <m:t>F</m:t>
                                    </m:r>
                                  </m:e>
                                  <m:sub>
                                    <m:r>
                                      <w:rPr>
                                        <w:rFonts w:ascii="Cambria Math" w:eastAsia="SimSun" w:hAnsi="Cambria Math" w:cs="Times New Roman"/>
                                        <w:kern w:val="0"/>
                                        <w:sz w:val="20"/>
                                        <w:szCs w:val="20"/>
                                        <w:lang w:eastAsia="zh-CN"/>
                                        <w14:ligatures w14:val="none"/>
                                      </w:rPr>
                                      <m:t>tx,s,ϕ</m:t>
                                    </m:r>
                                  </m:sub>
                                </m:sSub>
                                <m:d>
                                  <m:dPr>
                                    <m:ctrlPr>
                                      <w:rPr>
                                        <w:rFonts w:ascii="Cambria Math" w:eastAsia="SimSun" w:hAnsi="Cambria Math" w:cs="Times New Roman"/>
                                        <w:i/>
                                        <w:kern w:val="0"/>
                                        <w:sz w:val="20"/>
                                        <w:szCs w:val="20"/>
                                        <w:lang w:eastAsia="zh-CN"/>
                                        <w14:ligatures w14:val="none"/>
                                      </w:rPr>
                                    </m:ctrlPr>
                                  </m:dPr>
                                  <m:e>
                                    <m:sSubSup>
                                      <m:sSubSupPr>
                                        <m:ctrlPr>
                                          <w:rPr>
                                            <w:rFonts w:ascii="Cambria Math" w:eastAsia="SimSun" w:hAnsi="Cambria Math" w:cs="Times New Roman"/>
                                            <w:i/>
                                            <w:kern w:val="0"/>
                                            <w:sz w:val="20"/>
                                            <w:szCs w:val="20"/>
                                            <w:lang w:eastAsia="zh-CN"/>
                                            <w14:ligatures w14:val="none"/>
                                          </w:rPr>
                                        </m:ctrlPr>
                                      </m:sSubSupPr>
                                      <m:e>
                                        <m:r>
                                          <w:rPr>
                                            <w:rFonts w:ascii="Cambria Math" w:eastAsia="SimSun" w:hAnsi="Cambria Math" w:cs="Times New Roman"/>
                                            <w:kern w:val="0"/>
                                            <w:sz w:val="20"/>
                                            <w:szCs w:val="20"/>
                                            <w:lang w:eastAsia="zh-CN"/>
                                            <w14:ligatures w14:val="none"/>
                                          </w:rPr>
                                          <m:t>θ</m:t>
                                        </m:r>
                                      </m:e>
                                      <m:sub>
                                        <m:r>
                                          <w:rPr>
                                            <w:rFonts w:ascii="Cambria Math" w:eastAsia="SimSun" w:hAnsi="Cambria Math" w:cs="Times New Roman"/>
                                            <w:kern w:val="0"/>
                                            <w:sz w:val="20"/>
                                            <w:szCs w:val="20"/>
                                            <w:lang w:eastAsia="zh-CN"/>
                                            <w14:ligatures w14:val="none"/>
                                          </w:rPr>
                                          <m:t>tx,n,m,ZOD</m:t>
                                        </m:r>
                                      </m:sub>
                                      <m:sup>
                                        <m:r>
                                          <w:rPr>
                                            <w:rFonts w:ascii="Cambria Math" w:eastAsia="SimSun" w:hAnsi="Cambria Math" w:cs="Times New Roman"/>
                                            <w:kern w:val="0"/>
                                            <w:sz w:val="20"/>
                                            <w:szCs w:val="20"/>
                                            <w:lang w:eastAsia="zh-CN"/>
                                            <w14:ligatures w14:val="none"/>
                                          </w:rPr>
                                          <m:t>k,p</m:t>
                                        </m:r>
                                      </m:sup>
                                    </m:sSubSup>
                                    <m:r>
                                      <w:rPr>
                                        <w:rFonts w:ascii="Cambria Math" w:eastAsia="SimSun" w:hAnsi="Cambria Math" w:cs="Times New Roman"/>
                                        <w:kern w:val="0"/>
                                        <w:sz w:val="20"/>
                                        <w:szCs w:val="20"/>
                                        <w:lang w:eastAsia="zh-CN"/>
                                        <w14:ligatures w14:val="none"/>
                                      </w:rPr>
                                      <m:t>,</m:t>
                                    </m:r>
                                    <m:sSubSup>
                                      <m:sSubSupPr>
                                        <m:ctrlPr>
                                          <w:rPr>
                                            <w:rFonts w:ascii="Cambria Math" w:eastAsia="SimSun" w:hAnsi="Cambria Math" w:cs="Times New Roman"/>
                                            <w:i/>
                                            <w:kern w:val="0"/>
                                            <w:sz w:val="20"/>
                                            <w:szCs w:val="20"/>
                                            <w:lang w:eastAsia="zh-CN"/>
                                            <w14:ligatures w14:val="none"/>
                                          </w:rPr>
                                        </m:ctrlPr>
                                      </m:sSubSupPr>
                                      <m:e>
                                        <m:r>
                                          <w:rPr>
                                            <w:rFonts w:ascii="Cambria Math" w:eastAsia="SimSun" w:hAnsi="Cambria Math" w:cs="Times New Roman"/>
                                            <w:kern w:val="0"/>
                                            <w:sz w:val="20"/>
                                            <w:szCs w:val="20"/>
                                            <w:lang w:eastAsia="zh-CN"/>
                                            <w14:ligatures w14:val="none"/>
                                          </w:rPr>
                                          <m:t>ϕ</m:t>
                                        </m:r>
                                      </m:e>
                                      <m:sub>
                                        <m:r>
                                          <w:rPr>
                                            <w:rFonts w:ascii="Cambria Math" w:eastAsia="SimSun" w:hAnsi="Cambria Math" w:cs="Times New Roman"/>
                                            <w:kern w:val="0"/>
                                            <w:sz w:val="20"/>
                                            <w:szCs w:val="20"/>
                                            <w:lang w:eastAsia="zh-CN"/>
                                            <w14:ligatures w14:val="none"/>
                                          </w:rPr>
                                          <m:t>tx,n,m,AOD</m:t>
                                        </m:r>
                                      </m:sub>
                                      <m:sup>
                                        <m:r>
                                          <w:rPr>
                                            <w:rFonts w:ascii="Cambria Math" w:eastAsia="SimSun" w:hAnsi="Cambria Math" w:cs="Times New Roman"/>
                                            <w:kern w:val="0"/>
                                            <w:sz w:val="20"/>
                                            <w:szCs w:val="20"/>
                                            <w:lang w:eastAsia="zh-CN"/>
                                            <w14:ligatures w14:val="none"/>
                                          </w:rPr>
                                          <m:t>k,p</m:t>
                                        </m:r>
                                      </m:sup>
                                    </m:sSubSup>
                                  </m:e>
                                </m:d>
                              </m:e>
                            </m:mr>
                          </m:m>
                        </m:e>
                      </m:d>
                    </m:oMath>
                  </m:oMathPara>
                </w:p>
              </w:tc>
            </w:tr>
            <w:tr w:rsidR="000C2FBF" w:rsidRPr="007B1641" w14:paraId="0105E0BC" w14:textId="77777777" w:rsidTr="000D0433">
              <w:trPr>
                <w:trHeight w:val="348"/>
              </w:trPr>
              <w:tc>
                <w:tcPr>
                  <w:tcW w:w="2473" w:type="dxa"/>
                  <w:gridSpan w:val="2"/>
                  <w:tcBorders>
                    <w:top w:val="single" w:sz="4" w:space="0" w:color="auto"/>
                    <w:left w:val="single" w:sz="4" w:space="0" w:color="auto"/>
                    <w:right w:val="single" w:sz="4" w:space="0" w:color="auto"/>
                  </w:tcBorders>
                  <w:vAlign w:val="center"/>
                </w:tcPr>
                <w:p w14:paraId="4E52C262"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Tx-Rx paring</w:t>
                  </w:r>
                </w:p>
              </w:tc>
              <w:tc>
                <w:tcPr>
                  <w:tcW w:w="7155" w:type="dxa"/>
                  <w:tcBorders>
                    <w:top w:val="single" w:sz="4" w:space="0" w:color="auto"/>
                    <w:left w:val="single" w:sz="4" w:space="0" w:color="auto"/>
                    <w:right w:val="single" w:sz="4" w:space="0" w:color="auto"/>
                  </w:tcBorders>
                  <w:vAlign w:val="center"/>
                </w:tcPr>
                <w:p w14:paraId="57F81738"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 xml:space="preserve">Option 1: Select 4 pairs with smallest coupling loss based on the definition of full calibration. </w:t>
                  </w:r>
                </w:p>
                <w:p w14:paraId="639FB594"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 xml:space="preserve">Option 2: Select 4 pairs with smallest power scaling factor. </w:t>
                  </w:r>
                </w:p>
              </w:tc>
            </w:tr>
            <w:tr w:rsidR="000C2FBF" w:rsidRPr="007B1641" w14:paraId="21C12B62" w14:textId="77777777" w:rsidTr="000D0433">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598B4A56"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4FAFAE5E"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The model of UMa scenario defined in FR3 channel modeling.</w:t>
                  </w:r>
                </w:p>
              </w:tc>
            </w:tr>
            <w:tr w:rsidR="000C2FBF" w:rsidRPr="007B1641" w14:paraId="60CABD90" w14:textId="77777777" w:rsidTr="0036415E">
              <w:trPr>
                <w:trHeight w:val="348"/>
              </w:trPr>
              <w:tc>
                <w:tcPr>
                  <w:tcW w:w="879" w:type="dxa"/>
                  <w:vMerge w:val="restart"/>
                  <w:tcBorders>
                    <w:top w:val="single" w:sz="4" w:space="0" w:color="auto"/>
                    <w:left w:val="single" w:sz="4" w:space="0" w:color="auto"/>
                    <w:right w:val="single" w:sz="4" w:space="0" w:color="auto"/>
                  </w:tcBorders>
                  <w:vAlign w:val="center"/>
                </w:tcPr>
                <w:p w14:paraId="0AAA2346"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bCs/>
                      <w:kern w:val="0"/>
                      <w:sz w:val="20"/>
                      <w:szCs w:val="20"/>
                      <w14:ligatures w14:val="none"/>
                    </w:rPr>
                    <w:t>Metrics</w:t>
                  </w:r>
                </w:p>
              </w:tc>
              <w:tc>
                <w:tcPr>
                  <w:tcW w:w="1594" w:type="dxa"/>
                  <w:tcBorders>
                    <w:top w:val="single" w:sz="4" w:space="0" w:color="auto"/>
                    <w:left w:val="single" w:sz="4" w:space="0" w:color="auto"/>
                    <w:right w:val="single" w:sz="4" w:space="0" w:color="auto"/>
                  </w:tcBorders>
                  <w:vAlign w:val="center"/>
                </w:tcPr>
                <w:p w14:paraId="3C17F1A6"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7D9E3023" w14:textId="77777777" w:rsidR="000C2FBF" w:rsidRPr="007B1641" w:rsidRDefault="000C2FBF" w:rsidP="002F5DD9">
                  <w:pPr>
                    <w:suppressAutoHyphens/>
                    <w:spacing w:after="60"/>
                    <w:rPr>
                      <w:rFonts w:ascii="Times New Roman" w:eastAsia="Batang" w:hAnsi="Times New Roman" w:cs="Times New Roman"/>
                      <w:kern w:val="0"/>
                      <w:sz w:val="20"/>
                      <w:szCs w:val="20"/>
                      <w:lang w:val="en-GB"/>
                      <w14:ligatures w14:val="none"/>
                    </w:rPr>
                  </w:pPr>
                  <w:r w:rsidRPr="007B1641">
                    <w:rPr>
                      <w:rFonts w:ascii="Times New Roman" w:eastAsia="Batang" w:hAnsi="Times New Roman" w:cs="Times New Roman"/>
                      <w:kern w:val="0"/>
                      <w:sz w:val="20"/>
                      <w:szCs w:val="20"/>
                      <w:lang w:val="en-GB"/>
                      <w14:ligatures w14:val="none"/>
                    </w:rPr>
                    <w:t xml:space="preserve">Definition of Delay Spread is similar to the definition of angle spread in Annex A of TR 25.996, </w:t>
                  </w:r>
                </w:p>
                <w:p w14:paraId="38A9AFD1"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Definition of Angle Spread can ref to Annex A of</w:t>
                  </w:r>
                  <w:r w:rsidRPr="007B1641">
                    <w:rPr>
                      <w:rFonts w:ascii="Times New Roman" w:eastAsia="Batang" w:hAnsi="Times New Roman" w:cs="Times New Roman"/>
                      <w:color w:val="000000"/>
                      <w:kern w:val="0"/>
                      <w:sz w:val="20"/>
                      <w:szCs w:val="20"/>
                      <w:lang w:val="en-GB"/>
                      <w14:ligatures w14:val="none"/>
                    </w:rPr>
                    <w:t xml:space="preserve"> TR 25.996</w:t>
                  </w:r>
                </w:p>
              </w:tc>
            </w:tr>
            <w:tr w:rsidR="000C2FBF" w:rsidRPr="007B1641" w14:paraId="43FA51F4" w14:textId="77777777" w:rsidTr="0036415E">
              <w:trPr>
                <w:trHeight w:val="348"/>
              </w:trPr>
              <w:tc>
                <w:tcPr>
                  <w:tcW w:w="879" w:type="dxa"/>
                  <w:vMerge/>
                  <w:tcBorders>
                    <w:left w:val="single" w:sz="4" w:space="0" w:color="auto"/>
                    <w:bottom w:val="single" w:sz="4" w:space="0" w:color="auto"/>
                    <w:right w:val="single" w:sz="4" w:space="0" w:color="auto"/>
                  </w:tcBorders>
                  <w:vAlign w:val="center"/>
                </w:tcPr>
                <w:p w14:paraId="5CD738F1"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p>
              </w:tc>
              <w:tc>
                <w:tcPr>
                  <w:tcW w:w="1594" w:type="dxa"/>
                  <w:tcBorders>
                    <w:top w:val="single" w:sz="4" w:space="0" w:color="auto"/>
                    <w:left w:val="single" w:sz="4" w:space="0" w:color="auto"/>
                    <w:bottom w:val="single" w:sz="4" w:space="0" w:color="auto"/>
                    <w:right w:val="single" w:sz="4" w:space="0" w:color="auto"/>
                  </w:tcBorders>
                  <w:vAlign w:val="center"/>
                </w:tcPr>
                <w:p w14:paraId="47B06A84" w14:textId="77777777" w:rsidR="000C2FBF" w:rsidRPr="007B1641" w:rsidRDefault="000C2FBF" w:rsidP="002F5DD9">
                  <w:pPr>
                    <w:suppressAutoHyphens/>
                    <w:spacing w:after="60"/>
                    <w:rPr>
                      <w:rFonts w:ascii="Times New Roman" w:eastAsia="Batang" w:hAnsi="Times New Roman" w:cs="Times New Roman"/>
                      <w:bCs/>
                      <w:kern w:val="0"/>
                      <w:sz w:val="20"/>
                      <w:szCs w:val="20"/>
                      <w14:ligatures w14:val="none"/>
                    </w:rPr>
                  </w:pPr>
                  <w:r w:rsidRPr="007B1641">
                    <w:rPr>
                      <w:rFonts w:ascii="Times New Roman" w:eastAsia="Batang" w:hAnsi="Times New Roman" w:cs="Times New Roman"/>
                      <w:kern w:val="0"/>
                      <w:sz w:val="20"/>
                      <w:szCs w:val="20"/>
                      <w:lang w:val="en-GB"/>
                      <w14:ligatures w14:val="none"/>
                    </w:rP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55F3122F" w14:textId="77777777" w:rsidR="000C2FBF" w:rsidRPr="007B1641" w:rsidRDefault="000C2FBF" w:rsidP="002F5DD9">
                  <w:pPr>
                    <w:suppressAutoHyphens/>
                    <w:spacing w:after="60"/>
                    <w:rPr>
                      <w:rFonts w:ascii="Times New Roman" w:eastAsia="Batang" w:hAnsi="Times New Roman" w:cs="Times New Roman"/>
                      <w:kern w:val="0"/>
                      <w:sz w:val="20"/>
                      <w:szCs w:val="20"/>
                      <w:lang w:val="es-ES"/>
                      <w14:ligatures w14:val="none"/>
                    </w:rPr>
                  </w:pPr>
                  <w:r w:rsidRPr="007B1641">
                    <w:rPr>
                      <w:rFonts w:ascii="Times New Roman" w:eastAsia="Batang" w:hAnsi="Times New Roman" w:cs="Times New Roman"/>
                      <w:kern w:val="0"/>
                      <w:sz w:val="20"/>
                      <w:szCs w:val="20"/>
                      <w:lang w:val="es-ES"/>
                      <w14:ligatures w14:val="none"/>
                    </w:rPr>
                    <w:t>Curve 1: LOS + LOS, LOS+NLOS, NLOS+LOS, NLOS+NLOS</w:t>
                  </w:r>
                </w:p>
                <w:p w14:paraId="690D72CF" w14:textId="77777777" w:rsidR="000C2FBF" w:rsidRPr="007B1641" w:rsidRDefault="000C2FBF" w:rsidP="002F5DD9">
                  <w:pPr>
                    <w:suppressAutoHyphens/>
                    <w:spacing w:after="60"/>
                    <w:rPr>
                      <w:rFonts w:ascii="Times New Roman" w:eastAsia="Batang" w:hAnsi="Times New Roman" w:cs="Times New Roman"/>
                      <w:bCs/>
                      <w:kern w:val="0"/>
                      <w:sz w:val="20"/>
                      <w:szCs w:val="20"/>
                      <w:lang w:val="es-ES"/>
                      <w14:ligatures w14:val="none"/>
                    </w:rPr>
                  </w:pPr>
                  <w:r w:rsidRPr="007B1641">
                    <w:rPr>
                      <w:rFonts w:ascii="Times New Roman" w:eastAsia="Batang" w:hAnsi="Times New Roman" w:cs="Times New Roman"/>
                      <w:kern w:val="0"/>
                      <w:sz w:val="20"/>
                      <w:szCs w:val="20"/>
                      <w:lang w:val="es-ES"/>
                      <w14:ligatures w14:val="none"/>
                    </w:rPr>
                    <w:t>Curve 2: LOS + LOS, LOS+NLOS, NLOS+LOS</w:t>
                  </w:r>
                </w:p>
              </w:tc>
            </w:tr>
          </w:tbl>
          <w:p w14:paraId="733E5FD0" w14:textId="77777777" w:rsidR="000C2FBF" w:rsidRDefault="000C2FBF" w:rsidP="002F5DD9">
            <w:pPr>
              <w:suppressAutoHyphens/>
              <w:spacing w:after="60"/>
              <w:rPr>
                <w:rFonts w:ascii="Times New Roman" w:eastAsia="Batang" w:hAnsi="Times New Roman" w:cs="Times New Roman"/>
                <w:b/>
                <w:bCs/>
                <w:kern w:val="0"/>
                <w:sz w:val="20"/>
                <w:szCs w:val="20"/>
                <w:lang w:val="en-GB" w:eastAsia="zh-CN"/>
                <w14:ligatures w14:val="none"/>
              </w:rPr>
            </w:pPr>
          </w:p>
        </w:tc>
      </w:tr>
    </w:tbl>
    <w:p w14:paraId="1EF6722E" w14:textId="77777777" w:rsidR="0019073E" w:rsidRDefault="0019073E" w:rsidP="007B1641">
      <w:pPr>
        <w:suppressAutoHyphens/>
        <w:rPr>
          <w:rFonts w:ascii="Times New Roman" w:eastAsia="Batang" w:hAnsi="Times New Roman" w:cs="Times New Roman"/>
          <w:b/>
          <w:bCs/>
          <w:kern w:val="0"/>
          <w:sz w:val="20"/>
          <w:szCs w:val="20"/>
          <w:lang w:val="en-GB" w:eastAsia="zh-CN"/>
          <w14:ligatures w14:val="none"/>
        </w:rPr>
      </w:pPr>
    </w:p>
    <w:p w14:paraId="122EF9FA" w14:textId="7A38C4E3" w:rsidR="0036415E" w:rsidRDefault="00ED6CA8" w:rsidP="00ED6CA8">
      <w:pPr>
        <w:tabs>
          <w:tab w:val="left" w:pos="5860"/>
        </w:tabs>
        <w:suppressAutoHyphens/>
        <w:rPr>
          <w:rFonts w:ascii="Times New Roman" w:hAnsi="Times New Roman" w:cs="Times New Roman"/>
          <w:sz w:val="20"/>
          <w:szCs w:val="20"/>
          <w:lang w:val="en-GB"/>
        </w:rPr>
      </w:pPr>
      <w:r>
        <w:rPr>
          <w:rFonts w:ascii="Times New Roman" w:hAnsi="Times New Roman" w:cs="Times New Roman"/>
          <w:sz w:val="20"/>
          <w:szCs w:val="20"/>
          <w:lang w:val="en-GB"/>
        </w:rPr>
        <w:t xml:space="preserve">We observe that </w:t>
      </w:r>
      <w:r w:rsidR="007E48FE">
        <w:rPr>
          <w:rFonts w:ascii="Times New Roman" w:hAnsi="Times New Roman" w:cs="Times New Roman"/>
          <w:sz w:val="20"/>
          <w:szCs w:val="20"/>
          <w:lang w:val="en-GB"/>
        </w:rPr>
        <w:t xml:space="preserve">our views </w:t>
      </w:r>
      <w:r>
        <w:rPr>
          <w:rFonts w:ascii="Times New Roman" w:hAnsi="Times New Roman" w:cs="Times New Roman"/>
          <w:sz w:val="20"/>
          <w:szCs w:val="20"/>
          <w:lang w:val="en-GB"/>
        </w:rPr>
        <w:t>(</w:t>
      </w:r>
      <w:r w:rsidR="007E48FE">
        <w:rPr>
          <w:rFonts w:ascii="Times New Roman" w:hAnsi="Times New Roman" w:cs="Times New Roman"/>
          <w:sz w:val="20"/>
          <w:szCs w:val="20"/>
          <w:lang w:val="en-GB"/>
        </w:rPr>
        <w:t>in proposal 1</w:t>
      </w:r>
      <w:r>
        <w:rPr>
          <w:rFonts w:ascii="Times New Roman" w:hAnsi="Times New Roman" w:cs="Times New Roman"/>
          <w:sz w:val="20"/>
          <w:szCs w:val="20"/>
          <w:lang w:val="en-GB"/>
        </w:rPr>
        <w:t>)</w:t>
      </w:r>
      <w:r w:rsidR="007E48FE">
        <w:rPr>
          <w:rFonts w:ascii="Times New Roman" w:hAnsi="Times New Roman" w:cs="Times New Roman"/>
          <w:sz w:val="20"/>
          <w:szCs w:val="20"/>
          <w:lang w:val="en-GB"/>
        </w:rPr>
        <w:t xml:space="preserve"> on </w:t>
      </w:r>
      <w:r w:rsidR="00DD6687">
        <w:rPr>
          <w:rFonts w:ascii="Times New Roman" w:hAnsi="Times New Roman" w:cs="Times New Roman"/>
          <w:sz w:val="20"/>
          <w:szCs w:val="20"/>
          <w:lang w:val="en-GB"/>
        </w:rPr>
        <w:t>target</w:t>
      </w:r>
      <w:r w:rsidR="007E48FE" w:rsidRPr="007E48FE">
        <w:rPr>
          <w:rFonts w:ascii="Times New Roman" w:hAnsi="Times New Roman" w:cs="Times New Roman"/>
          <w:sz w:val="20"/>
          <w:szCs w:val="20"/>
          <w:lang w:eastAsia="zh-CN"/>
        </w:rPr>
        <w:t xml:space="preserve"> type</w:t>
      </w:r>
      <w:r w:rsidR="007E48FE">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sidRPr="00ED6CA8">
        <w:rPr>
          <w:rFonts w:ascii="Times New Roman" w:hAnsi="Times New Roman" w:cs="Times New Roman"/>
          <w:sz w:val="20"/>
          <w:szCs w:val="20"/>
          <w:lang w:eastAsia="zh-CN"/>
        </w:rPr>
        <w:t>component A of the RCS for each scattering point</w:t>
      </w:r>
      <w:r>
        <w:rPr>
          <w:rFonts w:ascii="Times New Roman" w:hAnsi="Times New Roman" w:cs="Times New Roman"/>
          <w:sz w:val="20"/>
          <w:szCs w:val="20"/>
          <w:lang w:eastAsia="zh-CN"/>
        </w:rPr>
        <w:t xml:space="preserve">, </w:t>
      </w:r>
      <w:r w:rsidRPr="00ED6CA8">
        <w:rPr>
          <w:rFonts w:ascii="Times New Roman" w:hAnsi="Times New Roman" w:cs="Times New Roman"/>
          <w:sz w:val="20"/>
          <w:szCs w:val="20"/>
          <w:lang w:eastAsia="zh-CN"/>
        </w:rPr>
        <w:t>sectorization</w:t>
      </w:r>
      <w:r>
        <w:rPr>
          <w:rFonts w:ascii="Times New Roman" w:hAnsi="Times New Roman" w:cs="Times New Roman"/>
          <w:sz w:val="20"/>
          <w:szCs w:val="20"/>
          <w:lang w:eastAsia="zh-CN"/>
        </w:rPr>
        <w:t xml:space="preserve">, and </w:t>
      </w:r>
      <w:r w:rsidRPr="00ED6CA8">
        <w:rPr>
          <w:rFonts w:ascii="Times New Roman" w:hAnsi="Times New Roman"/>
          <w:sz w:val="20"/>
          <w:szCs w:val="20"/>
        </w:rPr>
        <w:t>sensing Tx/Rx selection</w:t>
      </w:r>
      <w:r>
        <w:rPr>
          <w:rFonts w:ascii="Times New Roman" w:hAnsi="Times New Roman"/>
          <w:sz w:val="20"/>
          <w:szCs w:val="20"/>
        </w:rPr>
        <w:t xml:space="preserve"> can be similarly used for </w:t>
      </w:r>
      <w:r>
        <w:rPr>
          <w:rFonts w:ascii="Times New Roman" w:hAnsi="Times New Roman" w:cs="Times New Roman"/>
          <w:sz w:val="20"/>
          <w:szCs w:val="20"/>
          <w:lang w:val="en-GB"/>
        </w:rPr>
        <w:t>full-scale calibration.</w:t>
      </w:r>
      <w:r w:rsidR="00DD6687">
        <w:rPr>
          <w:rFonts w:ascii="Times New Roman" w:hAnsi="Times New Roman" w:cs="Times New Roman"/>
          <w:sz w:val="20"/>
          <w:szCs w:val="20"/>
          <w:lang w:val="en-GB"/>
        </w:rPr>
        <w:t xml:space="preserve"> Hence, we propose the following for full-scale calibration.</w:t>
      </w:r>
    </w:p>
    <w:p w14:paraId="6EE644E1" w14:textId="32D2EF91" w:rsidR="00DD6687" w:rsidRPr="007B1641" w:rsidRDefault="00DD6687" w:rsidP="00DD6687">
      <w:pPr>
        <w:suppressAutoHyphens/>
        <w:spacing w:after="60"/>
        <w:rPr>
          <w:rFonts w:ascii="Times New Roman" w:eastAsia="Batang" w:hAnsi="Times New Roman" w:cs="Times New Roman"/>
          <w:b/>
          <w:bCs/>
          <w:kern w:val="0"/>
          <w:sz w:val="20"/>
          <w:szCs w:val="20"/>
          <w:lang w:val="en-GB"/>
          <w14:ligatures w14:val="none"/>
        </w:rPr>
      </w:pPr>
      <w:r w:rsidRPr="007245EB">
        <w:rPr>
          <w:rFonts w:ascii="Times New Roman" w:eastAsia="Batang" w:hAnsi="Times New Roman" w:cs="Times New Roman"/>
          <w:b/>
          <w:bCs/>
          <w:kern w:val="0"/>
          <w:sz w:val="20"/>
          <w:szCs w:val="20"/>
          <w:lang w:val="en-GB"/>
          <w14:ligatures w14:val="none"/>
        </w:rPr>
        <w:t xml:space="preserve">Proposal 2: </w:t>
      </w:r>
      <w:r w:rsidRPr="007B1641">
        <w:rPr>
          <w:rFonts w:ascii="Times New Roman" w:eastAsia="Batang" w:hAnsi="Times New Roman" w:cs="Times New Roman"/>
          <w:b/>
          <w:bCs/>
          <w:kern w:val="0"/>
          <w:sz w:val="20"/>
          <w:szCs w:val="20"/>
          <w:lang w:val="en-GB"/>
          <w14:ligatures w14:val="none"/>
        </w:rPr>
        <w:t xml:space="preserve">For the purposes of full calibration for UAV sensing targets, </w:t>
      </w:r>
      <w:r w:rsidRPr="007245EB">
        <w:rPr>
          <w:rFonts w:ascii="Times New Roman" w:eastAsia="Batang" w:hAnsi="Times New Roman" w:cs="Times New Roman"/>
          <w:b/>
          <w:bCs/>
          <w:kern w:val="0"/>
          <w:sz w:val="20"/>
          <w:szCs w:val="20"/>
          <w:lang w:val="en-GB"/>
          <w14:ligatures w14:val="none"/>
        </w:rPr>
        <w:t>support to update</w:t>
      </w:r>
      <w:r w:rsidR="001A7018">
        <w:rPr>
          <w:rFonts w:ascii="Times New Roman" w:eastAsia="Batang" w:hAnsi="Times New Roman" w:cs="Times New Roman"/>
          <w:b/>
          <w:bCs/>
          <w:kern w:val="0"/>
          <w:sz w:val="20"/>
          <w:szCs w:val="20"/>
          <w:lang w:val="en-GB"/>
          <w14:ligatures w14:val="none"/>
        </w:rPr>
        <w:t xml:space="preserve"> (in red colour)</w:t>
      </w:r>
      <w:r w:rsidRPr="007245EB">
        <w:rPr>
          <w:rFonts w:ascii="Times New Roman" w:eastAsia="Batang" w:hAnsi="Times New Roman" w:cs="Times New Roman"/>
          <w:b/>
          <w:bCs/>
          <w:kern w:val="0"/>
          <w:sz w:val="20"/>
          <w:szCs w:val="20"/>
          <w:lang w:val="en-GB"/>
          <w14:ligatures w14:val="none"/>
        </w:rPr>
        <w:t xml:space="preserve"> </w:t>
      </w:r>
      <w:r w:rsidRPr="007B1641">
        <w:rPr>
          <w:rFonts w:ascii="Times New Roman" w:eastAsia="Batang" w:hAnsi="Times New Roman" w:cs="Times New Roman"/>
          <w:b/>
          <w:bCs/>
          <w:kern w:val="0"/>
          <w:sz w:val="20"/>
          <w:szCs w:val="20"/>
          <w:lang w:val="en-GB"/>
          <w14:ligatures w14:val="none"/>
        </w:rPr>
        <w:t xml:space="preserve">the following parameters below in Table </w:t>
      </w:r>
      <w:r w:rsidRPr="007245EB">
        <w:rPr>
          <w:rFonts w:ascii="Times New Roman" w:eastAsia="Batang" w:hAnsi="Times New Roman" w:cs="Times New Roman"/>
          <w:b/>
          <w:bCs/>
          <w:kern w:val="0"/>
          <w:sz w:val="20"/>
          <w:szCs w:val="20"/>
          <w:lang w:val="en-GB"/>
          <w14:ligatures w14:val="none"/>
        </w:rPr>
        <w:t>y</w:t>
      </w:r>
      <w:r w:rsidRPr="007B1641">
        <w:rPr>
          <w:rFonts w:ascii="Times New Roman" w:eastAsia="Batang" w:hAnsi="Times New Roman" w:cs="Times New Roman"/>
          <w:b/>
          <w:bCs/>
          <w:kern w:val="0"/>
          <w:sz w:val="20"/>
          <w:szCs w:val="20"/>
          <w:lang w:val="en-GB"/>
          <w14:ligatures w14:val="none"/>
        </w:rPr>
        <w:t xml:space="preserve">. </w:t>
      </w:r>
    </w:p>
    <w:p w14:paraId="35DD7622" w14:textId="77777777" w:rsidR="00DD6687" w:rsidRPr="007B1641" w:rsidRDefault="00DD6687" w:rsidP="00DD6687">
      <w:pPr>
        <w:suppressAutoHyphens/>
        <w:spacing w:after="60"/>
        <w:jc w:val="center"/>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 xml:space="preserve">Table </w:t>
      </w:r>
      <w:r w:rsidRPr="007245EB">
        <w:rPr>
          <w:rFonts w:ascii="Times New Roman" w:eastAsia="Batang" w:hAnsi="Times New Roman" w:cs="Times New Roman"/>
          <w:b/>
          <w:bCs/>
          <w:kern w:val="0"/>
          <w:sz w:val="20"/>
          <w:szCs w:val="20"/>
          <w14:ligatures w14:val="none"/>
        </w:rPr>
        <w:t>y</w:t>
      </w:r>
      <w:r w:rsidRPr="007B1641">
        <w:rPr>
          <w:rFonts w:ascii="Times New Roman" w:eastAsia="Batang" w:hAnsi="Times New Roman" w:cs="Times New Roman"/>
          <w:b/>
          <w:bCs/>
          <w:kern w:val="0"/>
          <w:sz w:val="20"/>
          <w:szCs w:val="20"/>
          <w14:ligatures w14:val="none"/>
        </w:rPr>
        <w:t>. Simulation assumptions for full calibration for UAV sensing targets</w:t>
      </w:r>
    </w:p>
    <w:tbl>
      <w:tblPr>
        <w:tblW w:w="0" w:type="auto"/>
        <w:tblLook w:val="04A0" w:firstRow="1" w:lastRow="0" w:firstColumn="1" w:lastColumn="0" w:noHBand="0" w:noVBand="1"/>
      </w:tblPr>
      <w:tblGrid>
        <w:gridCol w:w="879"/>
        <w:gridCol w:w="1594"/>
        <w:gridCol w:w="7314"/>
      </w:tblGrid>
      <w:tr w:rsidR="00DD6687" w:rsidRPr="007B1641" w14:paraId="33009801"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0C09B3A5"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Parameters</w:t>
            </w:r>
          </w:p>
        </w:tc>
        <w:tc>
          <w:tcPr>
            <w:tcW w:w="7314" w:type="dxa"/>
            <w:tcBorders>
              <w:top w:val="single" w:sz="4" w:space="0" w:color="auto"/>
              <w:left w:val="single" w:sz="4" w:space="0" w:color="auto"/>
              <w:bottom w:val="single" w:sz="4" w:space="0" w:color="auto"/>
              <w:right w:val="single" w:sz="4" w:space="0" w:color="auto"/>
            </w:tcBorders>
          </w:tcPr>
          <w:p w14:paraId="6B3D8ABE"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Values</w:t>
            </w:r>
          </w:p>
        </w:tc>
      </w:tr>
      <w:tr w:rsidR="00DD6687" w:rsidRPr="007B1641" w14:paraId="69721B03"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38D4374E"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Scenario</w:t>
            </w:r>
          </w:p>
        </w:tc>
        <w:tc>
          <w:tcPr>
            <w:tcW w:w="7314" w:type="dxa"/>
            <w:tcBorders>
              <w:top w:val="single" w:sz="4" w:space="0" w:color="auto"/>
              <w:left w:val="single" w:sz="4" w:space="0" w:color="auto"/>
              <w:bottom w:val="single" w:sz="4" w:space="0" w:color="auto"/>
              <w:right w:val="single" w:sz="4" w:space="0" w:color="auto"/>
            </w:tcBorders>
          </w:tcPr>
          <w:p w14:paraId="405A761D"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sv-SE"/>
                <w14:ligatures w14:val="none"/>
              </w:rPr>
              <w:t>UMa-AV</w:t>
            </w:r>
          </w:p>
        </w:tc>
      </w:tr>
      <w:tr w:rsidR="00DD6687" w:rsidRPr="007B1641" w14:paraId="0441C379"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5983322E"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Sensing mode</w:t>
            </w:r>
          </w:p>
        </w:tc>
        <w:tc>
          <w:tcPr>
            <w:tcW w:w="7314" w:type="dxa"/>
            <w:tcBorders>
              <w:top w:val="single" w:sz="4" w:space="0" w:color="auto"/>
              <w:left w:val="single" w:sz="4" w:space="0" w:color="auto"/>
              <w:bottom w:val="single" w:sz="4" w:space="0" w:color="auto"/>
              <w:right w:val="single" w:sz="4" w:space="0" w:color="auto"/>
            </w:tcBorders>
          </w:tcPr>
          <w:p w14:paraId="192904BA"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TRP monostatic, TRP-TRP bistatic, TRP-UE bistatic, UE-UE bistatic</w:t>
            </w:r>
          </w:p>
          <w:p w14:paraId="55A70A44"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Note: further down-selection of the sensing modes for UAV sensing is not precluded</w:t>
            </w:r>
          </w:p>
        </w:tc>
      </w:tr>
      <w:tr w:rsidR="00DD6687" w:rsidRPr="007B1641" w14:paraId="660B105C"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69F4BA98"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Target type</w:t>
            </w:r>
          </w:p>
        </w:tc>
        <w:tc>
          <w:tcPr>
            <w:tcW w:w="7314" w:type="dxa"/>
            <w:tcBorders>
              <w:top w:val="single" w:sz="4" w:space="0" w:color="auto"/>
              <w:left w:val="single" w:sz="4" w:space="0" w:color="auto"/>
              <w:bottom w:val="single" w:sz="4" w:space="0" w:color="auto"/>
              <w:right w:val="single" w:sz="4" w:space="0" w:color="auto"/>
            </w:tcBorders>
          </w:tcPr>
          <w:p w14:paraId="7D8138B0" w14:textId="77777777" w:rsidR="007245EB" w:rsidRPr="007245EB" w:rsidRDefault="007245EB" w:rsidP="007245EB">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Option 1: UAV with large size (1.6m x 1.5m x 0.7m</w:t>
            </w:r>
          </w:p>
          <w:p w14:paraId="6CA7378D" w14:textId="6168BA9C" w:rsidR="00DD6687" w:rsidRPr="007B1641" w:rsidRDefault="007245EB" w:rsidP="007245EB">
            <w:pPr>
              <w:suppressAutoHyphens/>
              <w:spacing w:after="60"/>
              <w:rPr>
                <w:rFonts w:ascii="Times New Roman" w:eastAsia="Batang" w:hAnsi="Times New Roman" w:cs="Times New Roman"/>
                <w:b/>
                <w:bCs/>
                <w:kern w:val="0"/>
                <w:sz w:val="20"/>
                <w:szCs w:val="20"/>
                <w:lang w:val="en-GB"/>
                <w14:ligatures w14:val="none"/>
              </w:rPr>
            </w:pPr>
            <w:r w:rsidRPr="007245EB">
              <w:rPr>
                <w:rFonts w:ascii="Times New Roman" w:hAnsi="Times New Roman" w:cs="Times New Roman"/>
                <w:b/>
                <w:color w:val="FF0000"/>
                <w:sz w:val="20"/>
                <w:szCs w:val="20"/>
              </w:rPr>
              <w:t>Option 2: UAV of small size (0.3m x 0.4m x 0.2m)</w:t>
            </w:r>
          </w:p>
        </w:tc>
      </w:tr>
      <w:tr w:rsidR="00DD6687" w:rsidRPr="007B1641" w14:paraId="55FF54DD"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517F883D"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Sectorization</w:t>
            </w:r>
          </w:p>
        </w:tc>
        <w:tc>
          <w:tcPr>
            <w:tcW w:w="7314" w:type="dxa"/>
            <w:tcBorders>
              <w:top w:val="single" w:sz="4" w:space="0" w:color="auto"/>
              <w:left w:val="single" w:sz="4" w:space="0" w:color="auto"/>
              <w:bottom w:val="single" w:sz="4" w:space="0" w:color="auto"/>
              <w:right w:val="single" w:sz="4" w:space="0" w:color="auto"/>
            </w:tcBorders>
          </w:tcPr>
          <w:p w14:paraId="1A24E358" w14:textId="77777777" w:rsidR="00DD6687"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3 sectors per cell site: 30, 150 and 270 degrees</w:t>
            </w:r>
          </w:p>
          <w:p w14:paraId="249A7ECD" w14:textId="60F74456" w:rsidR="007245EB" w:rsidRPr="007B1641" w:rsidRDefault="007245EB" w:rsidP="000D0433">
            <w:pPr>
              <w:suppressAutoHyphens/>
              <w:spacing w:after="60"/>
              <w:rPr>
                <w:rFonts w:ascii="Times New Roman" w:eastAsia="Batang" w:hAnsi="Times New Roman" w:cs="Times New Roman"/>
                <w:b/>
                <w:bCs/>
                <w:kern w:val="0"/>
                <w:sz w:val="20"/>
                <w:szCs w:val="20"/>
                <w14:ligatures w14:val="none"/>
              </w:rPr>
            </w:pPr>
            <w:r w:rsidRPr="007245EB">
              <w:rPr>
                <w:rFonts w:ascii="Times New Roman" w:hAnsi="Times New Roman" w:cs="Times New Roman"/>
                <w:b/>
                <w:color w:val="FF0000"/>
                <w:sz w:val="20"/>
                <w:szCs w:val="20"/>
              </w:rPr>
              <w:t>For a single isotropic antenna, single 360-degree sector can be assumed.</w:t>
            </w:r>
          </w:p>
        </w:tc>
      </w:tr>
      <w:tr w:rsidR="00DD6687" w:rsidRPr="007B1641" w14:paraId="136CE50B"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3F678CAF"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Carrier Frequency</w:t>
            </w:r>
          </w:p>
        </w:tc>
        <w:tc>
          <w:tcPr>
            <w:tcW w:w="7314" w:type="dxa"/>
            <w:tcBorders>
              <w:top w:val="single" w:sz="4" w:space="0" w:color="auto"/>
              <w:left w:val="single" w:sz="4" w:space="0" w:color="auto"/>
              <w:bottom w:val="single" w:sz="4" w:space="0" w:color="auto"/>
              <w:right w:val="single" w:sz="4" w:space="0" w:color="auto"/>
            </w:tcBorders>
          </w:tcPr>
          <w:p w14:paraId="028CECB8"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6 GHz</w:t>
            </w:r>
          </w:p>
          <w:p w14:paraId="73620BD5"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30 GHz</w:t>
            </w:r>
          </w:p>
        </w:tc>
      </w:tr>
      <w:tr w:rsidR="00DD6687" w:rsidRPr="007B1641" w14:paraId="6DC305F0"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539B885F"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BS antenna configurations</w:t>
            </w:r>
          </w:p>
        </w:tc>
        <w:tc>
          <w:tcPr>
            <w:tcW w:w="7314" w:type="dxa"/>
            <w:tcBorders>
              <w:top w:val="single" w:sz="4" w:space="0" w:color="auto"/>
              <w:left w:val="single" w:sz="4" w:space="0" w:color="auto"/>
              <w:bottom w:val="single" w:sz="4" w:space="0" w:color="auto"/>
              <w:right w:val="single" w:sz="4" w:space="0" w:color="auto"/>
            </w:tcBorders>
          </w:tcPr>
          <w:p w14:paraId="10CB9941"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Single dual-pol isotropic antenna</w:t>
            </w:r>
          </w:p>
        </w:tc>
      </w:tr>
      <w:tr w:rsidR="00DD6687" w:rsidRPr="007B1641" w14:paraId="1D20B99C"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6DC7B249"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BS Tx power</w:t>
            </w:r>
          </w:p>
        </w:tc>
        <w:tc>
          <w:tcPr>
            <w:tcW w:w="7314" w:type="dxa"/>
            <w:tcBorders>
              <w:top w:val="single" w:sz="4" w:space="0" w:color="auto"/>
              <w:left w:val="single" w:sz="4" w:space="0" w:color="auto"/>
              <w:bottom w:val="single" w:sz="4" w:space="0" w:color="auto"/>
              <w:right w:val="single" w:sz="4" w:space="0" w:color="auto"/>
            </w:tcBorders>
          </w:tcPr>
          <w:p w14:paraId="210F7C27"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56dBm</w:t>
            </w:r>
          </w:p>
          <w:p w14:paraId="6A1AB1B7"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41dBm</w:t>
            </w:r>
          </w:p>
        </w:tc>
      </w:tr>
      <w:tr w:rsidR="00DD6687" w:rsidRPr="007B1641" w14:paraId="01807834"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0B7D6061"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Bandwidth</w:t>
            </w:r>
          </w:p>
        </w:tc>
        <w:tc>
          <w:tcPr>
            <w:tcW w:w="7314" w:type="dxa"/>
            <w:tcBorders>
              <w:top w:val="single" w:sz="4" w:space="0" w:color="auto"/>
              <w:left w:val="single" w:sz="4" w:space="0" w:color="auto"/>
              <w:bottom w:val="single" w:sz="4" w:space="0" w:color="auto"/>
              <w:right w:val="single" w:sz="4" w:space="0" w:color="auto"/>
            </w:tcBorders>
          </w:tcPr>
          <w:p w14:paraId="63E72062"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100MHz</w:t>
            </w:r>
          </w:p>
          <w:p w14:paraId="34D243D1"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400MHz</w:t>
            </w:r>
          </w:p>
        </w:tc>
      </w:tr>
      <w:tr w:rsidR="00DD6687" w:rsidRPr="007B1641" w14:paraId="047D19E7"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38901D1C"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BS noise figure</w:t>
            </w:r>
          </w:p>
        </w:tc>
        <w:tc>
          <w:tcPr>
            <w:tcW w:w="7314" w:type="dxa"/>
            <w:tcBorders>
              <w:top w:val="single" w:sz="4" w:space="0" w:color="auto"/>
              <w:left w:val="single" w:sz="4" w:space="0" w:color="auto"/>
              <w:bottom w:val="single" w:sz="4" w:space="0" w:color="auto"/>
              <w:right w:val="single" w:sz="4" w:space="0" w:color="auto"/>
            </w:tcBorders>
          </w:tcPr>
          <w:p w14:paraId="0BB99A30"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5dB</w:t>
            </w:r>
          </w:p>
          <w:p w14:paraId="6A5CC84D"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lastRenderedPageBreak/>
              <w:t>FR2: 7dB</w:t>
            </w:r>
          </w:p>
        </w:tc>
      </w:tr>
      <w:tr w:rsidR="00DD6687" w:rsidRPr="00F972B5" w14:paraId="0653DCC9"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4E5763EC"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lastRenderedPageBreak/>
              <w:t>UT antenna configurations</w:t>
            </w:r>
          </w:p>
        </w:tc>
        <w:tc>
          <w:tcPr>
            <w:tcW w:w="7314" w:type="dxa"/>
            <w:tcBorders>
              <w:top w:val="single" w:sz="4" w:space="0" w:color="auto"/>
              <w:left w:val="single" w:sz="4" w:space="0" w:color="auto"/>
              <w:bottom w:val="single" w:sz="4" w:space="0" w:color="auto"/>
              <w:right w:val="single" w:sz="4" w:space="0" w:color="auto"/>
            </w:tcBorders>
          </w:tcPr>
          <w:p w14:paraId="09A126A2" w14:textId="77777777" w:rsidR="00DD6687" w:rsidRPr="007B1641" w:rsidRDefault="00DD6687" w:rsidP="000D0433">
            <w:pPr>
              <w:suppressAutoHyphens/>
              <w:spacing w:after="60"/>
              <w:rPr>
                <w:rFonts w:ascii="Times New Roman" w:eastAsia="Batang" w:hAnsi="Times New Roman" w:cs="Times New Roman"/>
                <w:b/>
                <w:bCs/>
                <w:kern w:val="0"/>
                <w:sz w:val="20"/>
                <w:szCs w:val="20"/>
                <w:lang w:val="sv-SE"/>
                <w14:ligatures w14:val="none"/>
              </w:rPr>
            </w:pPr>
            <w:r w:rsidRPr="007B1641">
              <w:rPr>
                <w:rFonts w:ascii="Times New Roman" w:eastAsia="Batang" w:hAnsi="Times New Roman" w:cs="Times New Roman"/>
                <w:b/>
                <w:bCs/>
                <w:kern w:val="0"/>
                <w:sz w:val="20"/>
                <w:szCs w:val="20"/>
                <w:lang w:val="sv-SE"/>
                <w14:ligatures w14:val="none"/>
              </w:rPr>
              <w:t>(M,N,P,Mg,Ng;Mp,Np) = (1,1,2,1,1;1,1)</w:t>
            </w:r>
          </w:p>
        </w:tc>
      </w:tr>
      <w:tr w:rsidR="00DD6687" w:rsidRPr="007B1641" w14:paraId="265A5303"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5A49CCE1"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UT noise figure</w:t>
            </w:r>
          </w:p>
        </w:tc>
        <w:tc>
          <w:tcPr>
            <w:tcW w:w="7314" w:type="dxa"/>
            <w:tcBorders>
              <w:top w:val="single" w:sz="4" w:space="0" w:color="auto"/>
              <w:left w:val="single" w:sz="4" w:space="0" w:color="auto"/>
              <w:bottom w:val="single" w:sz="4" w:space="0" w:color="auto"/>
              <w:right w:val="single" w:sz="4" w:space="0" w:color="auto"/>
            </w:tcBorders>
          </w:tcPr>
          <w:p w14:paraId="5C45C6FA"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9dB</w:t>
            </w:r>
          </w:p>
          <w:p w14:paraId="7BEF4C98"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10dB</w:t>
            </w:r>
          </w:p>
        </w:tc>
      </w:tr>
      <w:tr w:rsidR="00DD6687" w:rsidRPr="007B1641" w14:paraId="6358F074"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722F743A"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Sensing target distribution</w:t>
            </w:r>
          </w:p>
        </w:tc>
        <w:tc>
          <w:tcPr>
            <w:tcW w:w="7314" w:type="dxa"/>
            <w:tcBorders>
              <w:top w:val="single" w:sz="4" w:space="0" w:color="auto"/>
              <w:left w:val="single" w:sz="4" w:space="0" w:color="auto"/>
              <w:bottom w:val="single" w:sz="4" w:space="0" w:color="auto"/>
              <w:right w:val="single" w:sz="4" w:space="0" w:color="auto"/>
            </w:tcBorders>
          </w:tcPr>
          <w:p w14:paraId="218AC29E"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iCs/>
                <w:kern w:val="0"/>
                <w:sz w:val="20"/>
                <w:szCs w:val="20"/>
                <w14:ligatures w14:val="none"/>
              </w:rPr>
              <w:t>1</w:t>
            </w:r>
            <w:r w:rsidRPr="007B1641">
              <w:rPr>
                <w:rFonts w:ascii="Times New Roman" w:eastAsia="Batang" w:hAnsi="Times New Roman" w:cs="Times New Roman"/>
                <w:b/>
                <w:bCs/>
                <w:i/>
                <w:iCs/>
                <w:kern w:val="0"/>
                <w:sz w:val="20"/>
                <w:szCs w:val="20"/>
                <w14:ligatures w14:val="none"/>
              </w:rPr>
              <w:t xml:space="preserve"> </w:t>
            </w:r>
            <w:r w:rsidRPr="007B1641">
              <w:rPr>
                <w:rFonts w:ascii="Times New Roman" w:eastAsia="Batang" w:hAnsi="Times New Roman" w:cs="Times New Roman"/>
                <w:b/>
                <w:bCs/>
                <w:kern w:val="0"/>
                <w:sz w:val="20"/>
                <w:szCs w:val="20"/>
                <w14:ligatures w14:val="none"/>
              </w:rPr>
              <w:t>target uniformly distributed (across multiple drops) within the 3 sectors of the center cell. Vertical distribution: Fixed height value of 200 m.</w:t>
            </w:r>
          </w:p>
        </w:tc>
      </w:tr>
      <w:tr w:rsidR="00DD6687" w:rsidRPr="007B1641" w14:paraId="4E62BC5F"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660D6FCD"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Fast fading model</w:t>
            </w:r>
          </w:p>
        </w:tc>
        <w:tc>
          <w:tcPr>
            <w:tcW w:w="7314" w:type="dxa"/>
            <w:tcBorders>
              <w:top w:val="single" w:sz="4" w:space="0" w:color="auto"/>
              <w:left w:val="single" w:sz="4" w:space="0" w:color="auto"/>
              <w:bottom w:val="single" w:sz="4" w:space="0" w:color="auto"/>
              <w:right w:val="single" w:sz="4" w:space="0" w:color="auto"/>
            </w:tcBorders>
            <w:vAlign w:val="center"/>
          </w:tcPr>
          <w:p w14:paraId="2C86E743" w14:textId="77777777" w:rsidR="00DD6687" w:rsidRPr="007B1641" w:rsidRDefault="00DD6687" w:rsidP="000D0433">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36.777 Annex B.1.3</w:t>
            </w:r>
          </w:p>
        </w:tc>
      </w:tr>
      <w:tr w:rsidR="00DD6687" w:rsidRPr="007B1641" w14:paraId="3F0E949B"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3CE169D8"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(u, std) for XPR of target</w:t>
            </w:r>
          </w:p>
        </w:tc>
        <w:tc>
          <w:tcPr>
            <w:tcW w:w="7314" w:type="dxa"/>
            <w:tcBorders>
              <w:top w:val="single" w:sz="4" w:space="0" w:color="auto"/>
              <w:left w:val="single" w:sz="4" w:space="0" w:color="auto"/>
              <w:bottom w:val="single" w:sz="4" w:space="0" w:color="auto"/>
              <w:right w:val="single" w:sz="4" w:space="0" w:color="auto"/>
            </w:tcBorders>
            <w:vAlign w:val="center"/>
          </w:tcPr>
          <w:p w14:paraId="2EA65B70" w14:textId="77777777" w:rsidR="00DD6687" w:rsidRPr="007B1641" w:rsidRDefault="00DD6687" w:rsidP="000D0433">
            <w:pPr>
              <w:suppressAutoHyphens/>
              <w:spacing w:after="60"/>
              <w:rPr>
                <w:rFonts w:ascii="Times New Roman" w:eastAsia="Batang" w:hAnsi="Times New Roman" w:cs="Times New Roman"/>
                <w:b/>
                <w:bCs/>
                <w:kern w:val="0"/>
                <w:sz w:val="20"/>
                <w:szCs w:val="20"/>
                <w:lang w:val="sv-SE"/>
                <w14:ligatures w14:val="none"/>
              </w:rPr>
            </w:pPr>
            <w:r w:rsidRPr="007B1641">
              <w:rPr>
                <w:rFonts w:ascii="Times New Roman" w:eastAsia="Batang" w:hAnsi="Times New Roman" w:cs="Times New Roman"/>
                <w:b/>
                <w:bCs/>
                <w:kern w:val="0"/>
                <w:sz w:val="20"/>
                <w:szCs w:val="20"/>
                <w:lang w:val="en-GB"/>
                <w14:ligatures w14:val="none"/>
              </w:rPr>
              <w:t>(17, 3.4)</w:t>
            </w:r>
          </w:p>
        </w:tc>
      </w:tr>
      <w:tr w:rsidR="00DD6687" w:rsidRPr="007B1641" w14:paraId="395C3CF8"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2D67CBA3"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Component B1/B2 of bistatic RCS</w:t>
            </w:r>
          </w:p>
        </w:tc>
        <w:tc>
          <w:tcPr>
            <w:tcW w:w="7314" w:type="dxa"/>
            <w:tcBorders>
              <w:top w:val="single" w:sz="4" w:space="0" w:color="auto"/>
              <w:left w:val="single" w:sz="4" w:space="0" w:color="auto"/>
              <w:bottom w:val="single" w:sz="4" w:space="0" w:color="auto"/>
              <w:right w:val="single" w:sz="4" w:space="0" w:color="auto"/>
            </w:tcBorders>
            <w:vAlign w:val="center"/>
          </w:tcPr>
          <w:p w14:paraId="01FBF114"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Same values as monostatic (i.e., we temporally assume bistatic RCS is isotropic)</w:t>
            </w:r>
          </w:p>
        </w:tc>
      </w:tr>
      <w:tr w:rsidR="00DD6687" w:rsidRPr="007B1641" w14:paraId="01CBCB1C"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229BD27C"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The power threshold for path dropping after concatenation for target channel</w:t>
            </w:r>
          </w:p>
        </w:tc>
        <w:tc>
          <w:tcPr>
            <w:tcW w:w="7314" w:type="dxa"/>
            <w:tcBorders>
              <w:top w:val="single" w:sz="4" w:space="0" w:color="auto"/>
              <w:left w:val="single" w:sz="4" w:space="0" w:color="auto"/>
              <w:bottom w:val="single" w:sz="4" w:space="0" w:color="auto"/>
              <w:right w:val="single" w:sz="4" w:space="0" w:color="auto"/>
            </w:tcBorders>
            <w:vAlign w:val="center"/>
          </w:tcPr>
          <w:p w14:paraId="4EE6A81A"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-40dB</w:t>
            </w:r>
          </w:p>
        </w:tc>
      </w:tr>
      <w:tr w:rsidR="00DD6687" w:rsidRPr="007B1641" w14:paraId="6838395D" w14:textId="77777777" w:rsidTr="0004337C">
        <w:tc>
          <w:tcPr>
            <w:tcW w:w="2473" w:type="dxa"/>
            <w:gridSpan w:val="2"/>
            <w:tcBorders>
              <w:top w:val="single" w:sz="4" w:space="0" w:color="auto"/>
              <w:left w:val="single" w:sz="4" w:space="0" w:color="auto"/>
              <w:bottom w:val="single" w:sz="4" w:space="0" w:color="auto"/>
              <w:right w:val="single" w:sz="4" w:space="0" w:color="auto"/>
            </w:tcBorders>
            <w:vAlign w:val="center"/>
          </w:tcPr>
          <w:p w14:paraId="023BA69A"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The power threshold for removing clusters in step 6 in section 7.5, TR 38.901 for background channel</w:t>
            </w:r>
          </w:p>
        </w:tc>
        <w:tc>
          <w:tcPr>
            <w:tcW w:w="7314" w:type="dxa"/>
            <w:tcBorders>
              <w:top w:val="single" w:sz="4" w:space="0" w:color="auto"/>
              <w:left w:val="single" w:sz="4" w:space="0" w:color="auto"/>
              <w:bottom w:val="single" w:sz="4" w:space="0" w:color="auto"/>
              <w:right w:val="single" w:sz="4" w:space="0" w:color="auto"/>
            </w:tcBorders>
            <w:vAlign w:val="center"/>
          </w:tcPr>
          <w:p w14:paraId="4573029E"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 xml:space="preserve">-25dB </w:t>
            </w:r>
          </w:p>
        </w:tc>
      </w:tr>
      <w:tr w:rsidR="00DD6687" w:rsidRPr="007B1641" w14:paraId="28FC8EA6" w14:textId="77777777" w:rsidTr="0004337C">
        <w:trPr>
          <w:trHeight w:val="3217"/>
        </w:trPr>
        <w:tc>
          <w:tcPr>
            <w:tcW w:w="2473" w:type="dxa"/>
            <w:gridSpan w:val="2"/>
            <w:tcBorders>
              <w:top w:val="single" w:sz="4" w:space="0" w:color="auto"/>
              <w:left w:val="single" w:sz="4" w:space="0" w:color="auto"/>
              <w:bottom w:val="single" w:sz="4" w:space="0" w:color="auto"/>
              <w:right w:val="single" w:sz="4" w:space="0" w:color="auto"/>
            </w:tcBorders>
            <w:vAlign w:val="center"/>
          </w:tcPr>
          <w:p w14:paraId="4FFD9268" w14:textId="77777777" w:rsidR="00DD6687" w:rsidRPr="007B1641" w:rsidRDefault="00DD6687" w:rsidP="000D0433">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 xml:space="preserve">Definition of </w:t>
            </w:r>
            <w:r w:rsidRPr="007B1641">
              <w:rPr>
                <w:rFonts w:ascii="Times New Roman" w:eastAsia="Malgun Gothic" w:hAnsi="Times New Roman" w:cs="Times New Roman"/>
                <w:b/>
                <w:bCs/>
                <w:kern w:val="0"/>
                <w:sz w:val="20"/>
                <w:szCs w:val="20"/>
                <w:lang w:val="en-GB"/>
                <w14:ligatures w14:val="none"/>
              </w:rPr>
              <w:t>Coupling loss</w:t>
            </w:r>
          </w:p>
        </w:tc>
        <w:tc>
          <w:tcPr>
            <w:tcW w:w="7314" w:type="dxa"/>
            <w:tcBorders>
              <w:top w:val="single" w:sz="4" w:space="0" w:color="auto"/>
              <w:left w:val="single" w:sz="4" w:space="0" w:color="auto"/>
              <w:bottom w:val="single" w:sz="4" w:space="0" w:color="auto"/>
              <w:right w:val="single" w:sz="4" w:space="0" w:color="auto"/>
            </w:tcBorders>
            <w:vAlign w:val="center"/>
          </w:tcPr>
          <w:p w14:paraId="4DE66FA7" w14:textId="77777777" w:rsidR="00DD6687" w:rsidRPr="007B1641" w:rsidRDefault="00DD6687" w:rsidP="000D0433">
            <w:pPr>
              <w:spacing w:after="60"/>
              <w:rPr>
                <w:rFonts w:ascii="Times New Roman" w:eastAsia="SimSun" w:hAnsi="Times New Roman" w:cs="Times New Roman"/>
                <w:b/>
                <w:bCs/>
                <w:kern w:val="0"/>
                <w:sz w:val="20"/>
                <w:szCs w:val="20"/>
                <w:lang w:eastAsia="zh-CN"/>
                <w14:ligatures w14:val="none"/>
              </w:rPr>
            </w:pPr>
            <w:r w:rsidRPr="007B1641">
              <w:rPr>
                <w:rFonts w:ascii="Times New Roman" w:eastAsia="SimSun" w:hAnsi="Times New Roman" w:cs="Times New Roman"/>
                <w:b/>
                <w:bCs/>
                <w:kern w:val="0"/>
                <w:sz w:val="20"/>
                <w:szCs w:val="20"/>
                <w:lang w:eastAsia="zh-CN"/>
                <w14:ligatures w14:val="none"/>
              </w:rPr>
              <w:t>By definition, need to consider all direct and indirect paths. The following parameters are included in the calculation:</w:t>
            </w:r>
          </w:p>
          <w:p w14:paraId="1C564BA3" w14:textId="77777777" w:rsidR="00DD6687" w:rsidRPr="007B1641" w:rsidRDefault="00DD6687" w:rsidP="000D0433">
            <w:pPr>
              <w:numPr>
                <w:ilvl w:val="0"/>
                <w:numId w:val="30"/>
              </w:numPr>
              <w:suppressAutoHyphens/>
              <w:spacing w:after="60"/>
              <w:rPr>
                <w:rFonts w:ascii="Times New Roman" w:eastAsia="SimSun" w:hAnsi="Times New Roman" w:cs="Times New Roman"/>
                <w:b/>
                <w:bCs/>
                <w:kern w:val="0"/>
                <w:sz w:val="20"/>
                <w:szCs w:val="20"/>
                <w:lang w:eastAsia="zh-CN"/>
                <w14:ligatures w14:val="none"/>
              </w:rPr>
            </w:pPr>
            <w:r w:rsidRPr="007B1641">
              <w:rPr>
                <w:rFonts w:ascii="Times New Roman" w:eastAsia="SimSun" w:hAnsi="Times New Roman" w:cs="Times New Roman"/>
                <w:b/>
                <w:bCs/>
                <w:kern w:val="0"/>
                <w:sz w:val="20"/>
                <w:szCs w:val="20"/>
                <w:lang w:eastAsia="zh-CN"/>
                <w14:ligatures w14:val="none"/>
              </w:rPr>
              <w:t>power scaling factor (pathloss, shadow fading, and RCS component A included)</w:t>
            </w:r>
          </w:p>
          <w:p w14:paraId="35A06A42" w14:textId="3F8C1B34" w:rsidR="00DD6687" w:rsidRPr="007B1641" w:rsidRDefault="00DD6687" w:rsidP="000D0433">
            <w:pPr>
              <w:numPr>
                <w:ilvl w:val="0"/>
                <w:numId w:val="30"/>
              </w:numPr>
              <w:suppressAutoHyphens/>
              <w:spacing w:after="60"/>
              <w:rPr>
                <w:rFonts w:ascii="Times New Roman" w:eastAsia="SimSun" w:hAnsi="Times New Roman" w:cs="Times New Roman"/>
                <w:b/>
                <w:bCs/>
                <w:kern w:val="0"/>
                <w:sz w:val="20"/>
                <w:szCs w:val="20"/>
                <w:lang w:eastAsia="zh-CN"/>
                <w14:ligatures w14:val="none"/>
              </w:rPr>
            </w:pPr>
            <w:r w:rsidRPr="007B1641">
              <w:rPr>
                <w:rFonts w:ascii="Times New Roman" w:eastAsia="SimSun" w:hAnsi="Times New Roman" w:cs="Times New Roman"/>
                <w:b/>
                <w:bCs/>
                <w:kern w:val="0"/>
                <w:sz w:val="20"/>
                <w:szCs w:val="20"/>
                <w:lang w:eastAsia="zh-CN"/>
                <w14:ligatures w14:val="none"/>
              </w:rPr>
              <w:t>for small scale</w:t>
            </w:r>
            <w:r w:rsidRPr="007245EB">
              <w:rPr>
                <w:rFonts w:ascii="Times New Roman" w:eastAsia="SimSun" w:hAnsi="Times New Roman" w:cs="Times New Roman"/>
                <w:b/>
                <w:bCs/>
                <w:kern w:val="0"/>
                <w:sz w:val="20"/>
                <w:szCs w:val="20"/>
                <w:lang w:eastAsia="zh-CN"/>
                <w14:ligatures w14:val="none"/>
              </w:rPr>
              <w:t xml:space="preserve"> </w:t>
            </w:r>
            <w:r w:rsidRPr="007B1641">
              <w:rPr>
                <w:rFonts w:ascii="Times New Roman" w:eastAsia="SimSun" w:hAnsi="Times New Roman" w:cs="Times New Roman"/>
                <w:b/>
                <w:bCs/>
                <w:kern w:val="0"/>
                <w:sz w:val="20"/>
                <w:szCs w:val="20"/>
                <w:lang w:eastAsia="zh-CN"/>
                <w14:ligatures w14:val="none"/>
              </w:rPr>
              <w:t>RCS B1/B2 and power of rays in Tx-target/target-Rx links (</w:t>
            </w:r>
            <m:oMath>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P</m:t>
                  </m:r>
                </m:e>
                <m:sub>
                  <m:sSup>
                    <m:sSupPr>
                      <m:ctrlPr>
                        <w:rPr>
                          <w:rFonts w:ascii="Cambria Math" w:eastAsia="SimSun" w:hAnsi="Cambria Math" w:cs="Times New Roman"/>
                          <w:b/>
                          <w:bCs/>
                          <w:i/>
                          <w:kern w:val="0"/>
                          <w:sz w:val="20"/>
                          <w:szCs w:val="20"/>
                          <w:lang w:eastAsia="zh-CN"/>
                          <w14:ligatures w14:val="none"/>
                        </w:rPr>
                      </m:ctrlPr>
                    </m:sSupPr>
                    <m:e>
                      <m:r>
                        <m:rPr>
                          <m:sty m:val="bi"/>
                        </m:rPr>
                        <w:rPr>
                          <w:rFonts w:ascii="Cambria Math" w:eastAsia="SimSun" w:hAnsi="Cambria Math" w:cs="Times New Roman"/>
                          <w:kern w:val="0"/>
                          <w:sz w:val="20"/>
                          <w:szCs w:val="20"/>
                          <w:lang w:eastAsia="zh-CN"/>
                          <w14:ligatures w14:val="none"/>
                        </w:rPr>
                        <m:t>n</m:t>
                      </m:r>
                    </m:e>
                    <m:sup>
                      <m:r>
                        <m:rPr>
                          <m:sty m:val="bi"/>
                        </m:rPr>
                        <w:rPr>
                          <w:rFonts w:ascii="Cambria Math" w:eastAsia="SimSun" w:hAnsi="Cambria Math" w:cs="Times New Roman"/>
                          <w:kern w:val="0"/>
                          <w:sz w:val="20"/>
                          <w:szCs w:val="20"/>
                          <w:lang w:eastAsia="zh-CN"/>
                          <w14:ligatures w14:val="none"/>
                        </w:rPr>
                        <m:t>'</m:t>
                      </m:r>
                    </m:sup>
                  </m:sSup>
                  <m:r>
                    <m:rPr>
                      <m:sty m:val="bi"/>
                    </m:rPr>
                    <w:rPr>
                      <w:rFonts w:ascii="Cambria Math" w:eastAsia="SimSun" w:hAnsi="Cambria Math" w:cs="Times New Roman"/>
                      <w:kern w:val="0"/>
                      <w:sz w:val="20"/>
                      <w:szCs w:val="20"/>
                      <w:lang w:eastAsia="zh-CN"/>
                      <w14:ligatures w14:val="none"/>
                    </w:rPr>
                    <m:t>,</m:t>
                  </m:r>
                  <m:sSup>
                    <m:sSupPr>
                      <m:ctrlPr>
                        <w:rPr>
                          <w:rFonts w:ascii="Cambria Math" w:eastAsia="SimSun" w:hAnsi="Cambria Math" w:cs="Times New Roman"/>
                          <w:b/>
                          <w:bCs/>
                          <w:i/>
                          <w:kern w:val="0"/>
                          <w:sz w:val="20"/>
                          <w:szCs w:val="20"/>
                          <w:lang w:eastAsia="zh-CN"/>
                          <w14:ligatures w14:val="none"/>
                        </w:rPr>
                      </m:ctrlPr>
                    </m:sSupPr>
                    <m:e>
                      <m:r>
                        <m:rPr>
                          <m:sty m:val="bi"/>
                        </m:rPr>
                        <w:rPr>
                          <w:rFonts w:ascii="Cambria Math" w:eastAsia="SimSun" w:hAnsi="Cambria Math" w:cs="Times New Roman"/>
                          <w:kern w:val="0"/>
                          <w:sz w:val="20"/>
                          <w:szCs w:val="20"/>
                          <w:lang w:eastAsia="zh-CN"/>
                          <w14:ligatures w14:val="none"/>
                        </w:rPr>
                        <m:t>m</m:t>
                      </m:r>
                    </m:e>
                    <m:sup>
                      <m:r>
                        <m:rPr>
                          <m:sty m:val="bi"/>
                        </m:rPr>
                        <w:rPr>
                          <w:rFonts w:ascii="Cambria Math" w:eastAsia="SimSun" w:hAnsi="Cambria Math" w:cs="Times New Roman"/>
                          <w:kern w:val="0"/>
                          <w:sz w:val="20"/>
                          <w:szCs w:val="20"/>
                          <w:lang w:eastAsia="zh-CN"/>
                          <w14:ligatures w14:val="none"/>
                        </w:rPr>
                        <m:t>'</m:t>
                      </m:r>
                    </m:sup>
                  </m:sSup>
                  <m:r>
                    <m:rPr>
                      <m:sty m:val="bi"/>
                    </m:rPr>
                    <w:rPr>
                      <w:rFonts w:ascii="Cambria Math" w:eastAsia="SimSun" w:hAnsi="Cambria Math" w:cs="Times New Roman"/>
                      <w:kern w:val="0"/>
                      <w:sz w:val="20"/>
                      <w:szCs w:val="20"/>
                      <w:lang w:eastAsia="zh-CN"/>
                      <w14:ligatures w14:val="none"/>
                    </w:rPr>
                    <m:t>,n,m</m:t>
                  </m:r>
                </m:sub>
                <m:sup>
                  <m:r>
                    <m:rPr>
                      <m:sty m:val="bi"/>
                    </m:rPr>
                    <w:rPr>
                      <w:rFonts w:ascii="Cambria Math" w:eastAsia="SimSun" w:hAnsi="Cambria Math" w:cs="Times New Roman"/>
                      <w:kern w:val="0"/>
                      <w:sz w:val="20"/>
                      <w:szCs w:val="20"/>
                      <w:lang w:eastAsia="zh-CN"/>
                      <w14:ligatures w14:val="none"/>
                    </w:rPr>
                    <m:t>k,p</m:t>
                  </m:r>
                </m:sup>
              </m:sSubSup>
            </m:oMath>
            <w:r w:rsidRPr="007B1641">
              <w:rPr>
                <w:rFonts w:ascii="Times New Roman" w:eastAsia="SimSun" w:hAnsi="Times New Roman" w:cs="Times New Roman"/>
                <w:b/>
                <w:bCs/>
                <w:kern w:val="0"/>
                <w:sz w:val="20"/>
                <w:szCs w:val="20"/>
                <w:lang w:eastAsia="zh-CN"/>
                <w14:ligatures w14:val="none"/>
              </w:rPr>
              <w:t xml:space="preserve">), Tx/Rx antenna pattern, 3 polarization matrixes, i.e., </w:t>
            </w:r>
          </w:p>
          <w:p w14:paraId="661928BC" w14:textId="198DD822" w:rsidR="00DD6687" w:rsidRPr="007B1641" w:rsidRDefault="00F972B5" w:rsidP="000D0433">
            <w:pPr>
              <w:suppressAutoHyphens/>
              <w:spacing w:after="60"/>
              <w:rPr>
                <w:rFonts w:ascii="Times New Roman" w:eastAsia="Batang" w:hAnsi="Times New Roman" w:cs="Times New Roman"/>
                <w:b/>
                <w:bCs/>
                <w:kern w:val="0"/>
                <w:sz w:val="20"/>
                <w:szCs w:val="20"/>
                <w:lang w:val="en-GB"/>
                <w14:ligatures w14:val="none"/>
              </w:rPr>
            </w:pPr>
            <m:oMathPara>
              <m:oMath>
                <m:rad>
                  <m:radPr>
                    <m:degHide m:val="1"/>
                    <m:ctrlPr>
                      <w:rPr>
                        <w:rFonts w:ascii="Cambria Math" w:eastAsia="Batang" w:hAnsi="Cambria Math" w:cs="Times New Roman"/>
                        <w:b/>
                        <w:bCs/>
                        <w:i/>
                        <w:kern w:val="0"/>
                        <w:sz w:val="20"/>
                        <w:szCs w:val="20"/>
                        <w:lang w:val="en-GB"/>
                        <w14:ligatures w14:val="none"/>
                      </w:rPr>
                    </m:ctrlPr>
                  </m:radPr>
                  <m:deg/>
                  <m:e>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P</m:t>
                        </m:r>
                      </m:e>
                      <m:sub>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,n,m</m:t>
                        </m:r>
                      </m:sub>
                      <m:sup>
                        <m:r>
                          <m:rPr>
                            <m:sty m:val="bi"/>
                          </m:rPr>
                          <w:rPr>
                            <w:rFonts w:ascii="Cambria Math" w:eastAsia="Batang" w:hAnsi="Cambria Math" w:cs="Times New Roman"/>
                            <w:kern w:val="0"/>
                            <w:sz w:val="20"/>
                            <w:szCs w:val="20"/>
                            <w:lang w:val="en-GB"/>
                            <w14:ligatures w14:val="none"/>
                          </w:rPr>
                          <m:t>k,p</m:t>
                        </m:r>
                      </m:sup>
                    </m:sSubSup>
                  </m:e>
                </m:rad>
                <m:sSup>
                  <m:sSupPr>
                    <m:ctrlPr>
                      <w:rPr>
                        <w:rFonts w:ascii="Cambria Math" w:eastAsia="Batang" w:hAnsi="Cambria Math" w:cs="Times New Roman"/>
                        <w:b/>
                        <w:bCs/>
                        <w:i/>
                        <w:kern w:val="0"/>
                        <w:sz w:val="20"/>
                        <w:szCs w:val="20"/>
                        <w:lang w:val="en-GB"/>
                        <w14:ligatures w14:val="none"/>
                      </w:rPr>
                    </m:ctrlPr>
                  </m:sSupPr>
                  <m:e>
                    <m:d>
                      <m:dPr>
                        <m:begChr m:val="["/>
                        <m:endChr m:val="]"/>
                        <m:ctrlPr>
                          <w:rPr>
                            <w:rFonts w:ascii="Cambria Math" w:eastAsia="Batang" w:hAnsi="Cambria Math" w:cs="Times New Roman"/>
                            <w:b/>
                            <w:bCs/>
                            <w:i/>
                            <w:kern w:val="0"/>
                            <w:sz w:val="20"/>
                            <w:szCs w:val="20"/>
                            <w:lang w:val="en-GB"/>
                            <w14:ligatures w14:val="none"/>
                          </w:rPr>
                        </m:ctrlPr>
                      </m:dPr>
                      <m:e>
                        <m:m>
                          <m:mPr>
                            <m:mcs>
                              <m:mc>
                                <m:mcPr>
                                  <m:count m:val="1"/>
                                  <m:mcJc m:val="center"/>
                                </m:mcPr>
                              </m:mc>
                            </m:mcs>
                            <m:ctrlPr>
                              <w:rPr>
                                <w:rFonts w:ascii="Cambria Math" w:eastAsia="Batang" w:hAnsi="Cambria Math" w:cs="Times New Roman"/>
                                <w:b/>
                                <w:bCs/>
                                <w:i/>
                                <w:kern w:val="0"/>
                                <w:sz w:val="20"/>
                                <w:szCs w:val="20"/>
                                <w:lang w:val="en-GB"/>
                                <w14:ligatures w14:val="none"/>
                              </w:rPr>
                            </m:ctrlPr>
                          </m:mPr>
                          <m:mr>
                            <m:e>
                              <m:sSub>
                                <m:sSubPr>
                                  <m:ctrlPr>
                                    <w:rPr>
                                      <w:rFonts w:ascii="Cambria Math" w:eastAsia="Batang" w:hAnsi="Cambria Math" w:cs="Times New Roman"/>
                                      <w:b/>
                                      <w:bCs/>
                                      <w:i/>
                                      <w:kern w:val="0"/>
                                      <w:sz w:val="20"/>
                                      <w:szCs w:val="20"/>
                                      <w:lang w:val="en-GB"/>
                                      <w14:ligatures w14:val="none"/>
                                    </w:rPr>
                                  </m:ctrlPr>
                                </m:sSubPr>
                                <m:e>
                                  <m:r>
                                    <m:rPr>
                                      <m:sty m:val="bi"/>
                                    </m:rPr>
                                    <w:rPr>
                                      <w:rFonts w:ascii="Cambria Math" w:eastAsia="Batang" w:hAnsi="Cambria Math" w:cs="Times New Roman"/>
                                      <w:kern w:val="0"/>
                                      <w:sz w:val="20"/>
                                      <w:szCs w:val="20"/>
                                      <w:lang w:val="en-GB"/>
                                      <w14:ligatures w14:val="none"/>
                                    </w:rPr>
                                    <m:t>F</m:t>
                                  </m:r>
                                </m:e>
                                <m:sub>
                                  <m:r>
                                    <m:rPr>
                                      <m:sty m:val="bi"/>
                                    </m:rPr>
                                    <w:rPr>
                                      <w:rFonts w:ascii="Cambria Math" w:eastAsia="Batang" w:hAnsi="Cambria Math" w:cs="Times New Roman"/>
                                      <w:kern w:val="0"/>
                                      <w:sz w:val="20"/>
                                      <w:szCs w:val="20"/>
                                      <w:lang w:val="en-GB"/>
                                      <w14:ligatures w14:val="none"/>
                                    </w:rPr>
                                    <m:t>rx,u,θ</m:t>
                                  </m:r>
                                </m:sub>
                              </m:sSub>
                              <m:d>
                                <m:dPr>
                                  <m:ctrlPr>
                                    <w:rPr>
                                      <w:rFonts w:ascii="Cambria Math" w:eastAsia="Batang" w:hAnsi="Cambria Math" w:cs="Times New Roman"/>
                                      <w:b/>
                                      <w:bCs/>
                                      <w:i/>
                                      <w:kern w:val="0"/>
                                      <w:sz w:val="20"/>
                                      <w:szCs w:val="20"/>
                                      <w:lang w:val="en-GB"/>
                                      <w14:ligatures w14:val="none"/>
                                    </w:rPr>
                                  </m:ctrlPr>
                                </m:dPr>
                                <m:e>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θ</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,ZOA</m:t>
                                      </m:r>
                                    </m:sub>
                                    <m:sup>
                                      <m:r>
                                        <m:rPr>
                                          <m:sty m:val="bi"/>
                                        </m:rPr>
                                        <w:rPr>
                                          <w:rFonts w:ascii="Cambria Math" w:eastAsia="Batang" w:hAnsi="Cambria Math" w:cs="Times New Roman"/>
                                          <w:kern w:val="0"/>
                                          <w:sz w:val="20"/>
                                          <w:szCs w:val="20"/>
                                          <w:lang w:val="en-GB"/>
                                          <w14:ligatures w14:val="none"/>
                                        </w:rPr>
                                        <m:t>k,p</m:t>
                                      </m:r>
                                    </m:sup>
                                  </m:sSubSup>
                                  <m:r>
                                    <m:rPr>
                                      <m:sty m:val="bi"/>
                                    </m:rPr>
                                    <w:rPr>
                                      <w:rFonts w:ascii="Cambria Math" w:eastAsia="Batang" w:hAnsi="Cambria Math" w:cs="Times New Roman"/>
                                      <w:kern w:val="0"/>
                                      <w:sz w:val="20"/>
                                      <w:szCs w:val="20"/>
                                      <w:lang w:val="en-GB"/>
                                      <w14:ligatures w14:val="none"/>
                                    </w:rPr>
                                    <m:t>,</m:t>
                                  </m:r>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ϕ</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,AOA</m:t>
                                      </m:r>
                                    </m:sub>
                                    <m:sup>
                                      <m:r>
                                        <m:rPr>
                                          <m:sty m:val="bi"/>
                                        </m:rPr>
                                        <w:rPr>
                                          <w:rFonts w:ascii="Cambria Math" w:eastAsia="Batang" w:hAnsi="Cambria Math" w:cs="Times New Roman"/>
                                          <w:kern w:val="0"/>
                                          <w:sz w:val="20"/>
                                          <w:szCs w:val="20"/>
                                          <w:lang w:val="en-GB"/>
                                          <w14:ligatures w14:val="none"/>
                                        </w:rPr>
                                        <m:t>k,p</m:t>
                                      </m:r>
                                    </m:sup>
                                  </m:sSubSup>
                                </m:e>
                              </m:d>
                            </m:e>
                          </m:mr>
                          <m:mr>
                            <m:e>
                              <m:sSub>
                                <m:sSubPr>
                                  <m:ctrlPr>
                                    <w:rPr>
                                      <w:rFonts w:ascii="Cambria Math" w:eastAsia="Batang" w:hAnsi="Cambria Math" w:cs="Times New Roman"/>
                                      <w:b/>
                                      <w:bCs/>
                                      <w:i/>
                                      <w:kern w:val="0"/>
                                      <w:sz w:val="20"/>
                                      <w:szCs w:val="20"/>
                                      <w:lang w:val="en-GB"/>
                                      <w14:ligatures w14:val="none"/>
                                    </w:rPr>
                                  </m:ctrlPr>
                                </m:sSubPr>
                                <m:e>
                                  <m:r>
                                    <m:rPr>
                                      <m:sty m:val="bi"/>
                                    </m:rPr>
                                    <w:rPr>
                                      <w:rFonts w:ascii="Cambria Math" w:eastAsia="Batang" w:hAnsi="Cambria Math" w:cs="Times New Roman"/>
                                      <w:kern w:val="0"/>
                                      <w:sz w:val="20"/>
                                      <w:szCs w:val="20"/>
                                      <w:lang w:val="en-GB"/>
                                      <w14:ligatures w14:val="none"/>
                                    </w:rPr>
                                    <m:t>F</m:t>
                                  </m:r>
                                </m:e>
                                <m:sub>
                                  <m:r>
                                    <m:rPr>
                                      <m:sty m:val="bi"/>
                                    </m:rPr>
                                    <w:rPr>
                                      <w:rFonts w:ascii="Cambria Math" w:eastAsia="Batang" w:hAnsi="Cambria Math" w:cs="Times New Roman"/>
                                      <w:kern w:val="0"/>
                                      <w:sz w:val="20"/>
                                      <w:szCs w:val="20"/>
                                      <w:lang w:val="en-GB"/>
                                      <w14:ligatures w14:val="none"/>
                                    </w:rPr>
                                    <m:t>rx,u,ϕ</m:t>
                                  </m:r>
                                </m:sub>
                              </m:sSub>
                              <m:d>
                                <m:dPr>
                                  <m:ctrlPr>
                                    <w:rPr>
                                      <w:rFonts w:ascii="Cambria Math" w:eastAsia="Batang" w:hAnsi="Cambria Math" w:cs="Times New Roman"/>
                                      <w:b/>
                                      <w:bCs/>
                                      <w:i/>
                                      <w:kern w:val="0"/>
                                      <w:sz w:val="20"/>
                                      <w:szCs w:val="20"/>
                                      <w:lang w:val="en-GB"/>
                                      <w14:ligatures w14:val="none"/>
                                    </w:rPr>
                                  </m:ctrlPr>
                                </m:dPr>
                                <m:e>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θ</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,ZOA</m:t>
                                      </m:r>
                                    </m:sub>
                                    <m:sup>
                                      <m:r>
                                        <m:rPr>
                                          <m:sty m:val="bi"/>
                                        </m:rPr>
                                        <w:rPr>
                                          <w:rFonts w:ascii="Cambria Math" w:eastAsia="Batang" w:hAnsi="Cambria Math" w:cs="Times New Roman"/>
                                          <w:kern w:val="0"/>
                                          <w:sz w:val="20"/>
                                          <w:szCs w:val="20"/>
                                          <w:lang w:val="en-GB"/>
                                          <w14:ligatures w14:val="none"/>
                                        </w:rPr>
                                        <m:t>k,p</m:t>
                                      </m:r>
                                    </m:sup>
                                  </m:sSubSup>
                                  <m:r>
                                    <m:rPr>
                                      <m:sty m:val="bi"/>
                                    </m:rPr>
                                    <w:rPr>
                                      <w:rFonts w:ascii="Cambria Math" w:eastAsia="Batang" w:hAnsi="Cambria Math" w:cs="Times New Roman"/>
                                      <w:kern w:val="0"/>
                                      <w:sz w:val="20"/>
                                      <w:szCs w:val="20"/>
                                      <w:lang w:val="en-GB"/>
                                      <w14:ligatures w14:val="none"/>
                                    </w:rPr>
                                    <m:t>,</m:t>
                                  </m:r>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ϕ</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,AOA</m:t>
                                      </m:r>
                                    </m:sub>
                                    <m:sup>
                                      <m:r>
                                        <m:rPr>
                                          <m:sty m:val="bi"/>
                                        </m:rPr>
                                        <w:rPr>
                                          <w:rFonts w:ascii="Cambria Math" w:eastAsia="Batang" w:hAnsi="Cambria Math" w:cs="Times New Roman"/>
                                          <w:kern w:val="0"/>
                                          <w:sz w:val="20"/>
                                          <w:szCs w:val="20"/>
                                          <w:lang w:val="en-GB"/>
                                          <w14:ligatures w14:val="none"/>
                                        </w:rPr>
                                        <m:t>k,p</m:t>
                                      </m:r>
                                    </m:sup>
                                  </m:sSubSup>
                                </m:e>
                              </m:d>
                            </m:e>
                          </m:mr>
                        </m:m>
                      </m:e>
                    </m:d>
                  </m:e>
                  <m:sup>
                    <m:r>
                      <m:rPr>
                        <m:sty m:val="bi"/>
                      </m:rPr>
                      <w:rPr>
                        <w:rFonts w:ascii="Cambria Math" w:eastAsia="Batang" w:hAnsi="Cambria Math" w:cs="Times New Roman"/>
                        <w:kern w:val="0"/>
                        <w:sz w:val="20"/>
                        <w:szCs w:val="20"/>
                        <w:lang w:val="en-GB"/>
                        <w14:ligatures w14:val="none"/>
                      </w:rPr>
                      <m:t>T</m:t>
                    </m:r>
                  </m:sup>
                </m:sSup>
                <m:r>
                  <m:rPr>
                    <m:sty m:val="bi"/>
                  </m:rPr>
                  <w:rPr>
                    <w:rFonts w:ascii="Cambria Math" w:eastAsia="Batang" w:hAnsi="Cambria Math" w:cs="Times New Roman"/>
                    <w:kern w:val="0"/>
                    <w:sz w:val="20"/>
                    <w:szCs w:val="20"/>
                    <w:lang w:val="en-GB"/>
                    <w14:ligatures w14:val="none"/>
                  </w:rPr>
                  <m:t>C</m:t>
                </m:r>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PM</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sub>
                  <m:sup>
                    <m:r>
                      <m:rPr>
                        <m:sty m:val="bi"/>
                      </m:rPr>
                      <w:rPr>
                        <w:rFonts w:ascii="Cambria Math" w:eastAsia="Batang" w:hAnsi="Cambria Math" w:cs="Times New Roman"/>
                        <w:kern w:val="0"/>
                        <w:sz w:val="20"/>
                        <w:szCs w:val="20"/>
                        <w:lang w:val="en-GB"/>
                        <w14:ligatures w14:val="none"/>
                      </w:rPr>
                      <m:t>k,p</m:t>
                    </m:r>
                  </m:sup>
                </m:sSubSup>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CPM</m:t>
                    </m:r>
                  </m:e>
                  <m:sub>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,n,m</m:t>
                    </m:r>
                  </m:sub>
                  <m:sup>
                    <m:r>
                      <m:rPr>
                        <m:sty m:val="bi"/>
                      </m:rPr>
                      <w:rPr>
                        <w:rFonts w:ascii="Cambria Math" w:eastAsia="Batang" w:hAnsi="Cambria Math" w:cs="Times New Roman"/>
                        <w:kern w:val="0"/>
                        <w:sz w:val="20"/>
                        <w:szCs w:val="20"/>
                        <w:lang w:val="en-GB"/>
                        <w14:ligatures w14:val="none"/>
                      </w:rPr>
                      <m:t>k,p</m:t>
                    </m:r>
                  </m:sup>
                </m:sSubSup>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CPM</m:t>
                    </m:r>
                  </m:e>
                  <m:sub>
                    <m:r>
                      <m:rPr>
                        <m:sty m:val="bi"/>
                      </m:rPr>
                      <w:rPr>
                        <w:rFonts w:ascii="Cambria Math" w:eastAsia="Batang" w:hAnsi="Cambria Math" w:cs="Times New Roman"/>
                        <w:kern w:val="0"/>
                        <w:sz w:val="20"/>
                        <w:szCs w:val="20"/>
                        <w:lang w:val="en-GB"/>
                        <w14:ligatures w14:val="none"/>
                      </w:rPr>
                      <m:t>tx,n, m</m:t>
                    </m:r>
                  </m:sub>
                  <m:sup>
                    <m:r>
                      <m:rPr>
                        <m:sty m:val="bi"/>
                      </m:rPr>
                      <w:rPr>
                        <w:rFonts w:ascii="Cambria Math" w:eastAsia="Batang" w:hAnsi="Cambria Math" w:cs="Times New Roman"/>
                        <w:kern w:val="0"/>
                        <w:sz w:val="20"/>
                        <w:szCs w:val="20"/>
                        <w:lang w:val="en-GB"/>
                        <w14:ligatures w14:val="none"/>
                      </w:rPr>
                      <m:t>k,p</m:t>
                    </m:r>
                  </m:sup>
                </m:sSubSup>
              </m:oMath>
            </m:oMathPara>
          </w:p>
          <w:p w14:paraId="6E3CAE6D" w14:textId="0C80EBCD" w:rsidR="00DD6687" w:rsidRPr="007B1641" w:rsidRDefault="007245EB" w:rsidP="000D0433">
            <w:pPr>
              <w:spacing w:after="60"/>
              <w:ind w:left="21"/>
              <w:rPr>
                <w:rFonts w:ascii="Times New Roman" w:eastAsia="SimSun" w:hAnsi="Times New Roman" w:cs="Times New Roman"/>
                <w:b/>
                <w:bCs/>
                <w:kern w:val="0"/>
                <w:sz w:val="20"/>
                <w:szCs w:val="20"/>
                <w:lang w:eastAsia="zh-CN"/>
                <w14:ligatures w14:val="none"/>
              </w:rPr>
            </w:pPr>
            <m:oMathPara>
              <m:oMath>
                <m:r>
                  <m:rPr>
                    <m:sty m:val="bi"/>
                  </m:rPr>
                  <w:rPr>
                    <w:rFonts w:ascii="Cambria Math" w:eastAsia="SimSun" w:hAnsi="Cambria Math" w:cs="Times New Roman"/>
                    <w:kern w:val="0"/>
                    <w:sz w:val="20"/>
                    <w:szCs w:val="20"/>
                    <w:lang w:eastAsia="zh-CN"/>
                    <w14:ligatures w14:val="none"/>
                  </w:rPr>
                  <m:t>∙</m:t>
                </m:r>
                <m:d>
                  <m:dPr>
                    <m:begChr m:val="["/>
                    <m:endChr m:val="]"/>
                    <m:ctrlPr>
                      <w:rPr>
                        <w:rFonts w:ascii="Cambria Math" w:eastAsia="SimSun" w:hAnsi="Cambria Math" w:cs="Times New Roman"/>
                        <w:b/>
                        <w:bCs/>
                        <w:i/>
                        <w:kern w:val="0"/>
                        <w:sz w:val="20"/>
                        <w:szCs w:val="20"/>
                        <w:lang w:eastAsia="zh-CN"/>
                        <w14:ligatures w14:val="none"/>
                      </w:rPr>
                    </m:ctrlPr>
                  </m:dPr>
                  <m:e>
                    <m:m>
                      <m:mPr>
                        <m:mcs>
                          <m:mc>
                            <m:mcPr>
                              <m:count m:val="1"/>
                              <m:mcJc m:val="center"/>
                            </m:mcPr>
                          </m:mc>
                        </m:mcs>
                        <m:ctrlPr>
                          <w:rPr>
                            <w:rFonts w:ascii="Cambria Math" w:eastAsia="SimSun" w:hAnsi="Cambria Math" w:cs="Times New Roman"/>
                            <w:b/>
                            <w:bCs/>
                            <w:i/>
                            <w:kern w:val="0"/>
                            <w:sz w:val="20"/>
                            <w:szCs w:val="20"/>
                            <w:lang w:eastAsia="zh-CN"/>
                            <w14:ligatures w14:val="none"/>
                          </w:rPr>
                        </m:ctrlPr>
                      </m:mPr>
                      <m:mr>
                        <m:e>
                          <m:sSub>
                            <m:sSubPr>
                              <m:ctrlPr>
                                <w:rPr>
                                  <w:rFonts w:ascii="Cambria Math" w:eastAsia="SimSun" w:hAnsi="Cambria Math" w:cs="Times New Roman"/>
                                  <w:b/>
                                  <w:bCs/>
                                  <w:i/>
                                  <w:kern w:val="0"/>
                                  <w:sz w:val="20"/>
                                  <w:szCs w:val="20"/>
                                  <w:lang w:eastAsia="zh-CN"/>
                                  <w14:ligatures w14:val="none"/>
                                </w:rPr>
                              </m:ctrlPr>
                            </m:sSubPr>
                            <m:e>
                              <m:r>
                                <m:rPr>
                                  <m:sty m:val="bi"/>
                                </m:rPr>
                                <w:rPr>
                                  <w:rFonts w:ascii="Cambria Math" w:eastAsia="SimSun" w:hAnsi="Cambria Math" w:cs="Times New Roman"/>
                                  <w:kern w:val="0"/>
                                  <w:sz w:val="20"/>
                                  <w:szCs w:val="20"/>
                                  <w:lang w:eastAsia="zh-CN"/>
                                  <w14:ligatures w14:val="none"/>
                                </w:rPr>
                                <m:t>F</m:t>
                              </m:r>
                            </m:e>
                            <m:sub>
                              <m:r>
                                <m:rPr>
                                  <m:sty m:val="bi"/>
                                </m:rPr>
                                <w:rPr>
                                  <w:rFonts w:ascii="Cambria Math" w:eastAsia="SimSun" w:hAnsi="Cambria Math" w:cs="Times New Roman"/>
                                  <w:kern w:val="0"/>
                                  <w:sz w:val="20"/>
                                  <w:szCs w:val="20"/>
                                  <w:lang w:eastAsia="zh-CN"/>
                                  <w14:ligatures w14:val="none"/>
                                </w:rPr>
                                <m:t>tx,s,θ</m:t>
                              </m:r>
                            </m:sub>
                          </m:sSub>
                          <m:d>
                            <m:dPr>
                              <m:ctrlPr>
                                <w:rPr>
                                  <w:rFonts w:ascii="Cambria Math" w:eastAsia="SimSun" w:hAnsi="Cambria Math" w:cs="Times New Roman"/>
                                  <w:b/>
                                  <w:bCs/>
                                  <w:i/>
                                  <w:kern w:val="0"/>
                                  <w:sz w:val="20"/>
                                  <w:szCs w:val="20"/>
                                  <w:lang w:eastAsia="zh-CN"/>
                                  <w14:ligatures w14:val="none"/>
                                </w:rPr>
                              </m:ctrlPr>
                            </m:dPr>
                            <m:e>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θ</m:t>
                                  </m:r>
                                </m:e>
                                <m:sub>
                                  <m:r>
                                    <m:rPr>
                                      <m:sty m:val="bi"/>
                                    </m:rPr>
                                    <w:rPr>
                                      <w:rFonts w:ascii="Cambria Math" w:eastAsia="SimSun" w:hAnsi="Cambria Math" w:cs="Times New Roman"/>
                                      <w:kern w:val="0"/>
                                      <w:sz w:val="20"/>
                                      <w:szCs w:val="20"/>
                                      <w:lang w:eastAsia="zh-CN"/>
                                      <w14:ligatures w14:val="none"/>
                                    </w:rPr>
                                    <m:t>tx,n,m,ZOD</m:t>
                                  </m:r>
                                </m:sub>
                                <m:sup>
                                  <m:r>
                                    <m:rPr>
                                      <m:sty m:val="bi"/>
                                    </m:rPr>
                                    <w:rPr>
                                      <w:rFonts w:ascii="Cambria Math" w:eastAsia="SimSun" w:hAnsi="Cambria Math" w:cs="Times New Roman"/>
                                      <w:kern w:val="0"/>
                                      <w:sz w:val="20"/>
                                      <w:szCs w:val="20"/>
                                      <w:lang w:eastAsia="zh-CN"/>
                                      <w14:ligatures w14:val="none"/>
                                    </w:rPr>
                                    <m:t>k,p</m:t>
                                  </m:r>
                                </m:sup>
                              </m:sSubSup>
                              <m:r>
                                <m:rPr>
                                  <m:sty m:val="bi"/>
                                </m:rPr>
                                <w:rPr>
                                  <w:rFonts w:ascii="Cambria Math" w:eastAsia="SimSun" w:hAnsi="Cambria Math" w:cs="Times New Roman"/>
                                  <w:kern w:val="0"/>
                                  <w:sz w:val="20"/>
                                  <w:szCs w:val="20"/>
                                  <w:lang w:eastAsia="zh-CN"/>
                                  <w14:ligatures w14:val="none"/>
                                </w:rPr>
                                <m:t>,</m:t>
                              </m:r>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ϕ</m:t>
                                  </m:r>
                                </m:e>
                                <m:sub>
                                  <m:r>
                                    <m:rPr>
                                      <m:sty m:val="bi"/>
                                    </m:rPr>
                                    <w:rPr>
                                      <w:rFonts w:ascii="Cambria Math" w:eastAsia="SimSun" w:hAnsi="Cambria Math" w:cs="Times New Roman"/>
                                      <w:kern w:val="0"/>
                                      <w:sz w:val="20"/>
                                      <w:szCs w:val="20"/>
                                      <w:lang w:eastAsia="zh-CN"/>
                                      <w14:ligatures w14:val="none"/>
                                    </w:rPr>
                                    <m:t>tx,n,m,AOD</m:t>
                                  </m:r>
                                </m:sub>
                                <m:sup>
                                  <m:r>
                                    <m:rPr>
                                      <m:sty m:val="bi"/>
                                    </m:rPr>
                                    <w:rPr>
                                      <w:rFonts w:ascii="Cambria Math" w:eastAsia="SimSun" w:hAnsi="Cambria Math" w:cs="Times New Roman"/>
                                      <w:kern w:val="0"/>
                                      <w:sz w:val="20"/>
                                      <w:szCs w:val="20"/>
                                      <w:lang w:eastAsia="zh-CN"/>
                                      <w14:ligatures w14:val="none"/>
                                    </w:rPr>
                                    <m:t>k,p</m:t>
                                  </m:r>
                                </m:sup>
                              </m:sSubSup>
                            </m:e>
                          </m:d>
                        </m:e>
                      </m:mr>
                      <m:mr>
                        <m:e>
                          <m:sSub>
                            <m:sSubPr>
                              <m:ctrlPr>
                                <w:rPr>
                                  <w:rFonts w:ascii="Cambria Math" w:eastAsia="SimSun" w:hAnsi="Cambria Math" w:cs="Times New Roman"/>
                                  <w:b/>
                                  <w:bCs/>
                                  <w:i/>
                                  <w:kern w:val="0"/>
                                  <w:sz w:val="20"/>
                                  <w:szCs w:val="20"/>
                                  <w:lang w:eastAsia="zh-CN"/>
                                  <w14:ligatures w14:val="none"/>
                                </w:rPr>
                              </m:ctrlPr>
                            </m:sSubPr>
                            <m:e>
                              <m:r>
                                <m:rPr>
                                  <m:sty m:val="bi"/>
                                </m:rPr>
                                <w:rPr>
                                  <w:rFonts w:ascii="Cambria Math" w:eastAsia="SimSun" w:hAnsi="Cambria Math" w:cs="Times New Roman"/>
                                  <w:kern w:val="0"/>
                                  <w:sz w:val="20"/>
                                  <w:szCs w:val="20"/>
                                  <w:lang w:eastAsia="zh-CN"/>
                                  <w14:ligatures w14:val="none"/>
                                </w:rPr>
                                <m:t>F</m:t>
                              </m:r>
                            </m:e>
                            <m:sub>
                              <m:r>
                                <m:rPr>
                                  <m:sty m:val="bi"/>
                                </m:rPr>
                                <w:rPr>
                                  <w:rFonts w:ascii="Cambria Math" w:eastAsia="SimSun" w:hAnsi="Cambria Math" w:cs="Times New Roman"/>
                                  <w:kern w:val="0"/>
                                  <w:sz w:val="20"/>
                                  <w:szCs w:val="20"/>
                                  <w:lang w:eastAsia="zh-CN"/>
                                  <w14:ligatures w14:val="none"/>
                                </w:rPr>
                                <m:t>tx,s,ϕ</m:t>
                              </m:r>
                            </m:sub>
                          </m:sSub>
                          <m:d>
                            <m:dPr>
                              <m:ctrlPr>
                                <w:rPr>
                                  <w:rFonts w:ascii="Cambria Math" w:eastAsia="SimSun" w:hAnsi="Cambria Math" w:cs="Times New Roman"/>
                                  <w:b/>
                                  <w:bCs/>
                                  <w:i/>
                                  <w:kern w:val="0"/>
                                  <w:sz w:val="20"/>
                                  <w:szCs w:val="20"/>
                                  <w:lang w:eastAsia="zh-CN"/>
                                  <w14:ligatures w14:val="none"/>
                                </w:rPr>
                              </m:ctrlPr>
                            </m:dPr>
                            <m:e>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θ</m:t>
                                  </m:r>
                                </m:e>
                                <m:sub>
                                  <m:r>
                                    <m:rPr>
                                      <m:sty m:val="bi"/>
                                    </m:rPr>
                                    <w:rPr>
                                      <w:rFonts w:ascii="Cambria Math" w:eastAsia="SimSun" w:hAnsi="Cambria Math" w:cs="Times New Roman"/>
                                      <w:kern w:val="0"/>
                                      <w:sz w:val="20"/>
                                      <w:szCs w:val="20"/>
                                      <w:lang w:eastAsia="zh-CN"/>
                                      <w14:ligatures w14:val="none"/>
                                    </w:rPr>
                                    <m:t>tx,n,m,ZOD</m:t>
                                  </m:r>
                                </m:sub>
                                <m:sup>
                                  <m:r>
                                    <m:rPr>
                                      <m:sty m:val="bi"/>
                                    </m:rPr>
                                    <w:rPr>
                                      <w:rFonts w:ascii="Cambria Math" w:eastAsia="SimSun" w:hAnsi="Cambria Math" w:cs="Times New Roman"/>
                                      <w:kern w:val="0"/>
                                      <w:sz w:val="20"/>
                                      <w:szCs w:val="20"/>
                                      <w:lang w:eastAsia="zh-CN"/>
                                      <w14:ligatures w14:val="none"/>
                                    </w:rPr>
                                    <m:t>k,p</m:t>
                                  </m:r>
                                </m:sup>
                              </m:sSubSup>
                              <m:r>
                                <m:rPr>
                                  <m:sty m:val="bi"/>
                                </m:rPr>
                                <w:rPr>
                                  <w:rFonts w:ascii="Cambria Math" w:eastAsia="SimSun" w:hAnsi="Cambria Math" w:cs="Times New Roman"/>
                                  <w:kern w:val="0"/>
                                  <w:sz w:val="20"/>
                                  <w:szCs w:val="20"/>
                                  <w:lang w:eastAsia="zh-CN"/>
                                  <w14:ligatures w14:val="none"/>
                                </w:rPr>
                                <m:t>,</m:t>
                              </m:r>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ϕ</m:t>
                                  </m:r>
                                </m:e>
                                <m:sub>
                                  <m:r>
                                    <m:rPr>
                                      <m:sty m:val="bi"/>
                                    </m:rPr>
                                    <w:rPr>
                                      <w:rFonts w:ascii="Cambria Math" w:eastAsia="SimSun" w:hAnsi="Cambria Math" w:cs="Times New Roman"/>
                                      <w:kern w:val="0"/>
                                      <w:sz w:val="20"/>
                                      <w:szCs w:val="20"/>
                                      <w:lang w:eastAsia="zh-CN"/>
                                      <w14:ligatures w14:val="none"/>
                                    </w:rPr>
                                    <m:t>tx,n,m,AOD</m:t>
                                  </m:r>
                                </m:sub>
                                <m:sup>
                                  <m:r>
                                    <m:rPr>
                                      <m:sty m:val="bi"/>
                                    </m:rPr>
                                    <w:rPr>
                                      <w:rFonts w:ascii="Cambria Math" w:eastAsia="SimSun" w:hAnsi="Cambria Math" w:cs="Times New Roman"/>
                                      <w:kern w:val="0"/>
                                      <w:sz w:val="20"/>
                                      <w:szCs w:val="20"/>
                                      <w:lang w:eastAsia="zh-CN"/>
                                      <w14:ligatures w14:val="none"/>
                                    </w:rPr>
                                    <m:t>k,p</m:t>
                                  </m:r>
                                </m:sup>
                              </m:sSubSup>
                            </m:e>
                          </m:d>
                        </m:e>
                      </m:mr>
                    </m:m>
                  </m:e>
                </m:d>
              </m:oMath>
            </m:oMathPara>
          </w:p>
        </w:tc>
      </w:tr>
      <w:tr w:rsidR="0004337C" w:rsidRPr="007B1641" w14:paraId="4A0E3449" w14:textId="77777777" w:rsidTr="0004337C">
        <w:trPr>
          <w:trHeight w:val="348"/>
        </w:trPr>
        <w:tc>
          <w:tcPr>
            <w:tcW w:w="2473" w:type="dxa"/>
            <w:gridSpan w:val="2"/>
            <w:tcBorders>
              <w:top w:val="single" w:sz="4" w:space="0" w:color="auto"/>
              <w:left w:val="single" w:sz="4" w:space="0" w:color="auto"/>
              <w:right w:val="single" w:sz="4" w:space="0" w:color="auto"/>
            </w:tcBorders>
          </w:tcPr>
          <w:p w14:paraId="7BF9444D" w14:textId="3DBB98B9" w:rsidR="0004337C" w:rsidRPr="007B1641" w:rsidRDefault="0004337C" w:rsidP="0004337C">
            <w:pPr>
              <w:suppressAutoHyphens/>
              <w:spacing w:after="60"/>
              <w:rPr>
                <w:rFonts w:ascii="Times New Roman" w:eastAsia="Batang" w:hAnsi="Times New Roman" w:cs="Times New Roman"/>
                <w:b/>
                <w:bCs/>
                <w:color w:val="FF0000"/>
                <w:kern w:val="0"/>
                <w:sz w:val="20"/>
                <w:szCs w:val="20"/>
                <w:lang w:val="en-GB"/>
                <w14:ligatures w14:val="none"/>
              </w:rPr>
            </w:pPr>
            <w:r w:rsidRPr="0004337C">
              <w:rPr>
                <w:rFonts w:ascii="Times New Roman" w:eastAsia="Batang" w:hAnsi="Times New Roman" w:cs="Times New Roman"/>
                <w:b/>
                <w:bCs/>
                <w:color w:val="FF0000"/>
                <w:kern w:val="0"/>
                <w:sz w:val="20"/>
                <w:szCs w:val="20"/>
                <w:lang w:val="en-GB"/>
                <w14:ligatures w14:val="none"/>
              </w:rPr>
              <w:t>Sensing Tx/Rx selection</w:t>
            </w:r>
          </w:p>
        </w:tc>
        <w:tc>
          <w:tcPr>
            <w:tcW w:w="7314" w:type="dxa"/>
            <w:tcBorders>
              <w:top w:val="single" w:sz="4" w:space="0" w:color="auto"/>
              <w:left w:val="single" w:sz="4" w:space="0" w:color="auto"/>
              <w:right w:val="single" w:sz="4" w:space="0" w:color="auto"/>
            </w:tcBorders>
            <w:vAlign w:val="center"/>
          </w:tcPr>
          <w:p w14:paraId="1CD1AE1C" w14:textId="77777777" w:rsidR="0004337C" w:rsidRPr="007245EB" w:rsidRDefault="0004337C" w:rsidP="0004337C">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For a single isotropic antenna, 1 Tx-Rx pair can be considered</w:t>
            </w:r>
          </w:p>
          <w:p w14:paraId="31E57033" w14:textId="331137BF" w:rsidR="0004337C" w:rsidRPr="007B1641" w:rsidRDefault="0004337C" w:rsidP="0004337C">
            <w:pPr>
              <w:suppressAutoHyphens/>
              <w:spacing w:after="60"/>
              <w:rPr>
                <w:rFonts w:ascii="Times New Roman" w:eastAsia="Batang" w:hAnsi="Times New Roman" w:cs="Times New Roman"/>
                <w:b/>
                <w:bCs/>
                <w:kern w:val="0"/>
                <w:sz w:val="20"/>
                <w:szCs w:val="20"/>
                <w:lang w:val="en-GB"/>
                <w14:ligatures w14:val="none"/>
              </w:rPr>
            </w:pPr>
            <w:r w:rsidRPr="007245EB">
              <w:rPr>
                <w:rFonts w:ascii="Times New Roman" w:hAnsi="Times New Roman" w:cs="Times New Roman"/>
                <w:b/>
                <w:color w:val="FF0000"/>
                <w:sz w:val="20"/>
                <w:szCs w:val="20"/>
              </w:rPr>
              <w:t>For multiple antennas, 4 Tx-Rx pairs can be considered</w:t>
            </w:r>
            <w:r w:rsidRPr="007B1641">
              <w:rPr>
                <w:rFonts w:ascii="Times New Roman" w:eastAsia="Batang" w:hAnsi="Times New Roman" w:cs="Times New Roman"/>
                <w:b/>
                <w:bCs/>
                <w:kern w:val="0"/>
                <w:sz w:val="20"/>
                <w:szCs w:val="20"/>
                <w:lang w:val="en-GB"/>
                <w14:ligatures w14:val="none"/>
              </w:rPr>
              <w:t xml:space="preserve"> </w:t>
            </w:r>
          </w:p>
        </w:tc>
      </w:tr>
      <w:tr w:rsidR="0004337C" w:rsidRPr="007B1641" w14:paraId="00B45375" w14:textId="77777777" w:rsidTr="0004337C">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1DF8B39B" w14:textId="77777777" w:rsidR="0004337C" w:rsidRPr="007B1641" w:rsidRDefault="0004337C" w:rsidP="0004337C">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Absolute delay</w:t>
            </w:r>
          </w:p>
        </w:tc>
        <w:tc>
          <w:tcPr>
            <w:tcW w:w="7314" w:type="dxa"/>
            <w:tcBorders>
              <w:top w:val="single" w:sz="4" w:space="0" w:color="auto"/>
              <w:left w:val="single" w:sz="4" w:space="0" w:color="auto"/>
              <w:bottom w:val="single" w:sz="4" w:space="0" w:color="auto"/>
              <w:right w:val="single" w:sz="4" w:space="0" w:color="auto"/>
            </w:tcBorders>
            <w:vAlign w:val="center"/>
          </w:tcPr>
          <w:p w14:paraId="690F080A" w14:textId="77777777" w:rsidR="0004337C" w:rsidRPr="007B1641" w:rsidRDefault="0004337C" w:rsidP="0004337C">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The model of UMa scenario defined in FR3 channel modeling.</w:t>
            </w:r>
          </w:p>
        </w:tc>
      </w:tr>
      <w:tr w:rsidR="0004337C" w:rsidRPr="007B1641" w14:paraId="1CA6A5D4" w14:textId="77777777" w:rsidTr="0004337C">
        <w:trPr>
          <w:trHeight w:val="348"/>
        </w:trPr>
        <w:tc>
          <w:tcPr>
            <w:tcW w:w="879" w:type="dxa"/>
            <w:vMerge w:val="restart"/>
            <w:tcBorders>
              <w:top w:val="single" w:sz="4" w:space="0" w:color="auto"/>
              <w:left w:val="single" w:sz="4" w:space="0" w:color="auto"/>
              <w:right w:val="single" w:sz="4" w:space="0" w:color="auto"/>
            </w:tcBorders>
            <w:vAlign w:val="center"/>
          </w:tcPr>
          <w:p w14:paraId="20F27198" w14:textId="77777777" w:rsidR="0004337C" w:rsidRPr="007B1641" w:rsidRDefault="0004337C" w:rsidP="0004337C">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Metrics</w:t>
            </w:r>
          </w:p>
        </w:tc>
        <w:tc>
          <w:tcPr>
            <w:tcW w:w="1594" w:type="dxa"/>
            <w:tcBorders>
              <w:top w:val="single" w:sz="4" w:space="0" w:color="auto"/>
              <w:left w:val="single" w:sz="4" w:space="0" w:color="auto"/>
              <w:right w:val="single" w:sz="4" w:space="0" w:color="auto"/>
            </w:tcBorders>
            <w:vAlign w:val="center"/>
          </w:tcPr>
          <w:p w14:paraId="0FFC8FA4" w14:textId="77777777" w:rsidR="0004337C" w:rsidRPr="007B1641" w:rsidRDefault="0004337C" w:rsidP="0004337C">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CDF of Delay Spread and Angle Spread (ASD, ZSD, ASA, ZSA)</w:t>
            </w:r>
          </w:p>
        </w:tc>
        <w:tc>
          <w:tcPr>
            <w:tcW w:w="7314" w:type="dxa"/>
            <w:tcBorders>
              <w:top w:val="single" w:sz="4" w:space="0" w:color="auto"/>
              <w:left w:val="single" w:sz="4" w:space="0" w:color="auto"/>
              <w:right w:val="single" w:sz="4" w:space="0" w:color="auto"/>
            </w:tcBorders>
            <w:vAlign w:val="center"/>
          </w:tcPr>
          <w:p w14:paraId="671F4720" w14:textId="77777777" w:rsidR="0004337C" w:rsidRPr="007B1641" w:rsidRDefault="0004337C" w:rsidP="0004337C">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 xml:space="preserve">Definition of Delay Spread is similar to the definition of angle spread in Annex A of TR 25.996, </w:t>
            </w:r>
          </w:p>
          <w:p w14:paraId="35F89631" w14:textId="77777777" w:rsidR="0004337C" w:rsidRPr="007B1641" w:rsidRDefault="0004337C" w:rsidP="0004337C">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Definition of Angle Spread can ref to Annex A of</w:t>
            </w:r>
            <w:r w:rsidRPr="007B1641">
              <w:rPr>
                <w:rFonts w:ascii="Times New Roman" w:eastAsia="Batang" w:hAnsi="Times New Roman" w:cs="Times New Roman"/>
                <w:b/>
                <w:bCs/>
                <w:color w:val="000000"/>
                <w:kern w:val="0"/>
                <w:sz w:val="20"/>
                <w:szCs w:val="20"/>
                <w:lang w:val="en-GB"/>
                <w14:ligatures w14:val="none"/>
              </w:rPr>
              <w:t xml:space="preserve"> TR 25.996</w:t>
            </w:r>
          </w:p>
        </w:tc>
      </w:tr>
      <w:tr w:rsidR="0004337C" w:rsidRPr="007B1641" w14:paraId="45CCC317" w14:textId="77777777" w:rsidTr="0004337C">
        <w:trPr>
          <w:trHeight w:val="348"/>
        </w:trPr>
        <w:tc>
          <w:tcPr>
            <w:tcW w:w="879" w:type="dxa"/>
            <w:vMerge/>
            <w:tcBorders>
              <w:left w:val="single" w:sz="4" w:space="0" w:color="auto"/>
              <w:bottom w:val="single" w:sz="4" w:space="0" w:color="auto"/>
              <w:right w:val="single" w:sz="4" w:space="0" w:color="auto"/>
            </w:tcBorders>
            <w:vAlign w:val="center"/>
          </w:tcPr>
          <w:p w14:paraId="40346931" w14:textId="77777777" w:rsidR="0004337C" w:rsidRPr="007B1641" w:rsidRDefault="0004337C" w:rsidP="0004337C">
            <w:pPr>
              <w:suppressAutoHyphens/>
              <w:spacing w:after="60"/>
              <w:rPr>
                <w:rFonts w:ascii="Times New Roman" w:eastAsia="Batang" w:hAnsi="Times New Roman" w:cs="Times New Roman"/>
                <w:b/>
                <w:bCs/>
                <w:kern w:val="0"/>
                <w:sz w:val="20"/>
                <w:szCs w:val="20"/>
                <w14:ligatures w14:val="none"/>
              </w:rPr>
            </w:pPr>
          </w:p>
        </w:tc>
        <w:tc>
          <w:tcPr>
            <w:tcW w:w="1594" w:type="dxa"/>
            <w:tcBorders>
              <w:top w:val="single" w:sz="4" w:space="0" w:color="auto"/>
              <w:left w:val="single" w:sz="4" w:space="0" w:color="auto"/>
              <w:bottom w:val="single" w:sz="4" w:space="0" w:color="auto"/>
              <w:right w:val="single" w:sz="4" w:space="0" w:color="auto"/>
            </w:tcBorders>
            <w:vAlign w:val="center"/>
          </w:tcPr>
          <w:p w14:paraId="35B458F7" w14:textId="77777777" w:rsidR="0004337C" w:rsidRPr="007B1641" w:rsidRDefault="0004337C" w:rsidP="0004337C">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Curve of CDF</w:t>
            </w:r>
          </w:p>
        </w:tc>
        <w:tc>
          <w:tcPr>
            <w:tcW w:w="7314" w:type="dxa"/>
            <w:tcBorders>
              <w:top w:val="single" w:sz="4" w:space="0" w:color="auto"/>
              <w:left w:val="single" w:sz="4" w:space="0" w:color="auto"/>
              <w:bottom w:val="single" w:sz="4" w:space="0" w:color="auto"/>
              <w:right w:val="single" w:sz="4" w:space="0" w:color="auto"/>
            </w:tcBorders>
            <w:vAlign w:val="center"/>
          </w:tcPr>
          <w:p w14:paraId="62C5BF3D" w14:textId="77777777" w:rsidR="0004337C" w:rsidRPr="007B1641" w:rsidRDefault="0004337C" w:rsidP="0004337C">
            <w:pPr>
              <w:suppressAutoHyphens/>
              <w:spacing w:after="60"/>
              <w:rPr>
                <w:rFonts w:ascii="Times New Roman" w:eastAsia="Batang" w:hAnsi="Times New Roman" w:cs="Times New Roman"/>
                <w:b/>
                <w:bCs/>
                <w:kern w:val="0"/>
                <w:sz w:val="20"/>
                <w:szCs w:val="20"/>
                <w:lang w:val="es-ES"/>
                <w14:ligatures w14:val="none"/>
              </w:rPr>
            </w:pPr>
            <w:r w:rsidRPr="007B1641">
              <w:rPr>
                <w:rFonts w:ascii="Times New Roman" w:eastAsia="Batang" w:hAnsi="Times New Roman" w:cs="Times New Roman"/>
                <w:b/>
                <w:bCs/>
                <w:kern w:val="0"/>
                <w:sz w:val="20"/>
                <w:szCs w:val="20"/>
                <w:lang w:val="es-ES"/>
                <w14:ligatures w14:val="none"/>
              </w:rPr>
              <w:t>Curve 1: LOS + LOS, LOS+NLOS, NLOS+LOS, NLOS+NLOS</w:t>
            </w:r>
          </w:p>
          <w:p w14:paraId="57467A40" w14:textId="77777777" w:rsidR="0004337C" w:rsidRPr="007B1641" w:rsidRDefault="0004337C" w:rsidP="0004337C">
            <w:pPr>
              <w:suppressAutoHyphens/>
              <w:spacing w:after="60"/>
              <w:rPr>
                <w:rFonts w:ascii="Times New Roman" w:eastAsia="Batang" w:hAnsi="Times New Roman" w:cs="Times New Roman"/>
                <w:b/>
                <w:bCs/>
                <w:kern w:val="0"/>
                <w:sz w:val="20"/>
                <w:szCs w:val="20"/>
                <w:lang w:val="es-ES"/>
                <w14:ligatures w14:val="none"/>
              </w:rPr>
            </w:pPr>
            <w:r w:rsidRPr="007B1641">
              <w:rPr>
                <w:rFonts w:ascii="Times New Roman" w:eastAsia="Batang" w:hAnsi="Times New Roman" w:cs="Times New Roman"/>
                <w:b/>
                <w:bCs/>
                <w:kern w:val="0"/>
                <w:sz w:val="20"/>
                <w:szCs w:val="20"/>
                <w:lang w:val="es-ES"/>
                <w14:ligatures w14:val="none"/>
              </w:rPr>
              <w:t>Curve 2: LOS + LOS, LOS+NLOS, NLOS+LOS</w:t>
            </w:r>
          </w:p>
        </w:tc>
      </w:tr>
    </w:tbl>
    <w:p w14:paraId="5B424F92" w14:textId="77777777" w:rsidR="00DD6687" w:rsidRPr="007245EB" w:rsidRDefault="00DD6687" w:rsidP="00ED6CA8">
      <w:pPr>
        <w:tabs>
          <w:tab w:val="left" w:pos="5860"/>
        </w:tabs>
        <w:suppressAutoHyphens/>
        <w:rPr>
          <w:rFonts w:ascii="Times New Roman" w:eastAsia="Batang" w:hAnsi="Times New Roman" w:cs="Times New Roman"/>
          <w:b/>
          <w:bCs/>
          <w:kern w:val="0"/>
          <w:sz w:val="20"/>
          <w:szCs w:val="20"/>
          <w:lang w:val="en-GB" w:eastAsia="zh-CN"/>
          <w14:ligatures w14:val="none"/>
        </w:rPr>
      </w:pPr>
    </w:p>
    <w:p w14:paraId="58ED17E5" w14:textId="77777777" w:rsidR="00344F1A" w:rsidRPr="00E514DE" w:rsidRDefault="00344F1A" w:rsidP="00A9512F">
      <w:pPr>
        <w:spacing w:after="60"/>
        <w:rPr>
          <w:rFonts w:ascii="Times New Roman" w:hAnsi="Times New Roman" w:cs="Times New Roman"/>
          <w:sz w:val="20"/>
          <w:szCs w:val="20"/>
        </w:rPr>
      </w:pPr>
    </w:p>
    <w:p w14:paraId="28044493" w14:textId="47A08A4D" w:rsidR="00175422" w:rsidRDefault="00474D89" w:rsidP="009B6939">
      <w:pPr>
        <w:pStyle w:val="Heading2"/>
        <w:spacing w:before="0" w:after="60"/>
        <w:rPr>
          <w:rFonts w:ascii="Times New Roman" w:hAnsi="Times New Roman" w:cs="Times New Roman"/>
          <w:b/>
          <w:bCs/>
          <w:sz w:val="28"/>
          <w:szCs w:val="28"/>
        </w:rPr>
      </w:pPr>
      <w:r>
        <w:rPr>
          <w:rFonts w:ascii="Times New Roman" w:hAnsi="Times New Roman" w:cs="Times New Roman"/>
          <w:b/>
          <w:bCs/>
          <w:sz w:val="28"/>
          <w:szCs w:val="28"/>
        </w:rPr>
        <w:t>Other</w:t>
      </w:r>
      <w:r w:rsidR="009B6939" w:rsidRPr="009B6939">
        <w:rPr>
          <w:rFonts w:ascii="Times New Roman" w:hAnsi="Times New Roman" w:cs="Times New Roman"/>
          <w:b/>
          <w:bCs/>
          <w:sz w:val="28"/>
          <w:szCs w:val="28"/>
        </w:rPr>
        <w:t xml:space="preserve"> sensing target scenarios</w:t>
      </w:r>
    </w:p>
    <w:p w14:paraId="2AE2C2F5" w14:textId="38914F5D" w:rsidR="008B30EA" w:rsidRPr="008B30EA" w:rsidRDefault="008B30EA" w:rsidP="008B30EA">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Before discussing channel model calibrations for </w:t>
      </w:r>
      <w:r w:rsidR="00474D89">
        <w:rPr>
          <w:rFonts w:ascii="Times New Roman" w:eastAsia="MS Mincho" w:hAnsi="Times New Roman" w:cs="Times New Roman"/>
          <w:sz w:val="20"/>
          <w:szCs w:val="20"/>
        </w:rPr>
        <w:t xml:space="preserve">other sensing target scenarios (including </w:t>
      </w:r>
      <w:r>
        <w:rPr>
          <w:rFonts w:ascii="Times New Roman" w:eastAsia="MS Mincho" w:hAnsi="Times New Roman" w:cs="Times New Roman"/>
          <w:sz w:val="20"/>
          <w:szCs w:val="20"/>
        </w:rPr>
        <w:t>h</w:t>
      </w:r>
      <w:r w:rsidRPr="008B30EA">
        <w:rPr>
          <w:rFonts w:ascii="Times New Roman" w:eastAsia="MS Mincho" w:hAnsi="Times New Roman" w:cs="Times New Roman"/>
          <w:sz w:val="20"/>
          <w:szCs w:val="20"/>
        </w:rPr>
        <w:t>umans indoors and outdoors</w:t>
      </w:r>
      <w:r>
        <w:rPr>
          <w:rFonts w:ascii="Times New Roman" w:eastAsia="MS Mincho" w:hAnsi="Times New Roman" w:cs="Times New Roman"/>
          <w:sz w:val="20"/>
          <w:szCs w:val="20"/>
        </w:rPr>
        <w:t>, a</w:t>
      </w:r>
      <w:r w:rsidRPr="008B30EA">
        <w:rPr>
          <w:rFonts w:ascii="Times New Roman" w:eastAsia="MS Mincho" w:hAnsi="Times New Roman" w:cs="Times New Roman"/>
          <w:sz w:val="20"/>
          <w:szCs w:val="20"/>
        </w:rPr>
        <w:t>utomotive vehicles (at least outdoors)</w:t>
      </w:r>
      <w:r>
        <w:rPr>
          <w:rFonts w:ascii="Times New Roman" w:eastAsia="MS Mincho" w:hAnsi="Times New Roman" w:cs="Times New Roman"/>
          <w:sz w:val="20"/>
          <w:szCs w:val="20"/>
        </w:rPr>
        <w:t>, a</w:t>
      </w:r>
      <w:r w:rsidRPr="008B30EA">
        <w:rPr>
          <w:rFonts w:ascii="Times New Roman" w:eastAsia="MS Mincho" w:hAnsi="Times New Roman" w:cs="Times New Roman"/>
          <w:sz w:val="20"/>
          <w:szCs w:val="20"/>
        </w:rPr>
        <w:t>utomated guided vehicles (e.g. in indoor factories)</w:t>
      </w:r>
      <w:r>
        <w:rPr>
          <w:rFonts w:ascii="Times New Roman" w:eastAsia="MS Mincho" w:hAnsi="Times New Roman" w:cs="Times New Roman"/>
          <w:sz w:val="20"/>
          <w:szCs w:val="20"/>
        </w:rPr>
        <w:t>, as well as o</w:t>
      </w:r>
      <w:r w:rsidRPr="008B30EA">
        <w:rPr>
          <w:rFonts w:ascii="Times New Roman" w:eastAsia="MS Mincho" w:hAnsi="Times New Roman" w:cs="Times New Roman"/>
          <w:sz w:val="20"/>
          <w:szCs w:val="20"/>
        </w:rPr>
        <w:t>bjects creating hazards on roads/railways, with a minimum size dependent on frequency</w:t>
      </w:r>
      <w:r>
        <w:rPr>
          <w:rFonts w:ascii="Times New Roman" w:eastAsia="MS Mincho" w:hAnsi="Times New Roman" w:cs="Times New Roman"/>
          <w:sz w:val="20"/>
          <w:szCs w:val="20"/>
        </w:rPr>
        <w:t>), we would prefer to complete the discussion on channel model calibration of UAV</w:t>
      </w:r>
      <w:r w:rsidRPr="008B30EA">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sensing target scenarios. Following that, a similar methodology can be used for the other sensing target scenarios.</w:t>
      </w:r>
    </w:p>
    <w:p w14:paraId="34DD7748" w14:textId="77777777" w:rsidR="00635836" w:rsidRDefault="00635836" w:rsidP="00AF0D14">
      <w:pPr>
        <w:pStyle w:val="0Maintext"/>
        <w:spacing w:after="60"/>
      </w:pPr>
    </w:p>
    <w:p w14:paraId="3DC1D073" w14:textId="77777777" w:rsidR="00635836" w:rsidRPr="00175422" w:rsidRDefault="00635836" w:rsidP="00AF0D14">
      <w:pPr>
        <w:pStyle w:val="0Maintext"/>
        <w:spacing w:after="60"/>
      </w:pPr>
    </w:p>
    <w:p w14:paraId="7B9DC8D0" w14:textId="2B5B6D58" w:rsidR="000B009F" w:rsidRPr="00E514DE" w:rsidRDefault="000B009F" w:rsidP="003C3F5C">
      <w:pPr>
        <w:pStyle w:val="Heading1"/>
        <w:spacing w:before="0" w:after="60"/>
        <w:rPr>
          <w:rFonts w:ascii="Times New Roman" w:hAnsi="Times New Roman" w:cs="Times New Roman"/>
          <w:lang w:val="en-US"/>
        </w:rPr>
      </w:pPr>
      <w:r w:rsidRPr="00E514DE">
        <w:rPr>
          <w:rFonts w:ascii="Times New Roman" w:hAnsi="Times New Roman" w:cs="Times New Roman"/>
          <w:lang w:val="en-US"/>
        </w:rPr>
        <w:t>Conclusion</w:t>
      </w:r>
    </w:p>
    <w:p w14:paraId="227FB33B" w14:textId="4DDE7207" w:rsidR="000B009F" w:rsidRPr="00E514DE" w:rsidRDefault="000B009F" w:rsidP="003C3F5C">
      <w:pPr>
        <w:spacing w:after="60"/>
        <w:rPr>
          <w:rFonts w:ascii="Times New Roman" w:hAnsi="Times New Roman" w:cs="Times New Roman"/>
          <w:sz w:val="20"/>
          <w:szCs w:val="20"/>
        </w:rPr>
      </w:pPr>
      <w:r w:rsidRPr="00E514DE">
        <w:rPr>
          <w:rFonts w:ascii="Times New Roman" w:eastAsia="MS Mincho" w:hAnsi="Times New Roman" w:cs="Times New Roman"/>
          <w:sz w:val="20"/>
          <w:szCs w:val="20"/>
        </w:rPr>
        <w:t xml:space="preserve">In this </w:t>
      </w:r>
      <w:r w:rsidR="00A50514" w:rsidRPr="00E514DE">
        <w:rPr>
          <w:rFonts w:ascii="Times New Roman" w:eastAsia="MS Mincho" w:hAnsi="Times New Roman" w:cs="Times New Roman"/>
          <w:sz w:val="20"/>
          <w:szCs w:val="20"/>
        </w:rPr>
        <w:t>document</w:t>
      </w:r>
      <w:r w:rsidRPr="00E514DE">
        <w:rPr>
          <w:rFonts w:ascii="Times New Roman" w:eastAsia="MS Mincho" w:hAnsi="Times New Roman" w:cs="Times New Roman"/>
          <w:sz w:val="20"/>
          <w:szCs w:val="20"/>
        </w:rPr>
        <w:t xml:space="preserve">, </w:t>
      </w:r>
      <w:r w:rsidR="005B25C1" w:rsidRPr="00E514DE">
        <w:rPr>
          <w:rFonts w:ascii="Times New Roman" w:eastAsia="MS Mincho" w:hAnsi="Times New Roman" w:cs="Times New Roman"/>
          <w:sz w:val="20"/>
          <w:szCs w:val="20"/>
        </w:rPr>
        <w:t xml:space="preserve">we have discussed </w:t>
      </w:r>
      <w:r w:rsidR="00CC7618" w:rsidRPr="00E514DE">
        <w:rPr>
          <w:rFonts w:ascii="Times New Roman" w:hAnsi="Times New Roman" w:cs="Times New Roman"/>
          <w:sz w:val="20"/>
          <w:szCs w:val="20"/>
        </w:rPr>
        <w:t xml:space="preserve">some </w:t>
      </w:r>
      <w:r w:rsidR="00FF3891" w:rsidRPr="00E514DE">
        <w:rPr>
          <w:rFonts w:ascii="Times New Roman" w:hAnsi="Times New Roman" w:cs="Times New Roman"/>
          <w:sz w:val="20"/>
          <w:szCs w:val="20"/>
        </w:rPr>
        <w:t xml:space="preserve">details on </w:t>
      </w:r>
      <w:r w:rsidR="00381E7A" w:rsidRPr="00E514DE">
        <w:rPr>
          <w:rFonts w:ascii="Times New Roman" w:eastAsia="MS Mincho" w:hAnsi="Times New Roman" w:cs="Times New Roman"/>
          <w:sz w:val="20"/>
          <w:szCs w:val="20"/>
        </w:rPr>
        <w:t>ISAC deployment scenarios</w:t>
      </w:r>
      <w:r w:rsidR="009A3B64" w:rsidRPr="00E514DE">
        <w:rPr>
          <w:rFonts w:ascii="Times New Roman" w:hAnsi="Times New Roman" w:cs="Times New Roman"/>
          <w:sz w:val="20"/>
          <w:szCs w:val="20"/>
        </w:rPr>
        <w:t>. We have the following proposals</w:t>
      </w:r>
      <w:r w:rsidR="00E14B72" w:rsidRPr="00E514DE">
        <w:rPr>
          <w:rFonts w:ascii="Times New Roman" w:hAnsi="Times New Roman" w:cs="Times New Roman"/>
          <w:sz w:val="20"/>
          <w:szCs w:val="20"/>
        </w:rPr>
        <w:t>:</w:t>
      </w:r>
    </w:p>
    <w:p w14:paraId="62742560" w14:textId="77777777" w:rsidR="00C17F9D" w:rsidRPr="007616DA" w:rsidRDefault="00C17F9D" w:rsidP="00C17F9D">
      <w:pPr>
        <w:spacing w:after="60"/>
        <w:rPr>
          <w:rFonts w:ascii="Times New Roman" w:hAnsi="Times New Roman" w:cs="Times New Roman"/>
          <w:b/>
          <w:bCs/>
          <w:sz w:val="20"/>
          <w:szCs w:val="20"/>
        </w:rPr>
      </w:pPr>
      <w:r w:rsidRPr="007616DA">
        <w:rPr>
          <w:rFonts w:ascii="Times New Roman" w:hAnsi="Times New Roman" w:cs="Times New Roman"/>
          <w:b/>
          <w:bCs/>
          <w:sz w:val="20"/>
          <w:szCs w:val="20"/>
          <w:lang w:eastAsia="zh-CN"/>
        </w:rPr>
        <w:t xml:space="preserve">Proposal 1: </w:t>
      </w:r>
      <w:r w:rsidRPr="007616DA">
        <w:rPr>
          <w:rFonts w:ascii="Times New Roman" w:hAnsi="Times New Roman" w:cs="Times New Roman"/>
          <w:b/>
          <w:bCs/>
          <w:sz w:val="20"/>
          <w:szCs w:val="20"/>
        </w:rPr>
        <w:t>For the purposes of large-scale calibration for UAV sensing targets, support to update</w:t>
      </w:r>
      <w:r>
        <w:rPr>
          <w:rFonts w:ascii="Times New Roman" w:hAnsi="Times New Roman" w:cs="Times New Roman"/>
          <w:b/>
          <w:bCs/>
          <w:sz w:val="20"/>
          <w:szCs w:val="20"/>
        </w:rPr>
        <w:t xml:space="preserve"> (in red colour)</w:t>
      </w:r>
      <w:r w:rsidRPr="007616DA">
        <w:rPr>
          <w:rFonts w:ascii="Times New Roman" w:hAnsi="Times New Roman" w:cs="Times New Roman"/>
          <w:b/>
          <w:bCs/>
          <w:sz w:val="20"/>
          <w:szCs w:val="20"/>
        </w:rPr>
        <w:t xml:space="preserve"> the following calibration parameters in Table x. </w:t>
      </w:r>
    </w:p>
    <w:p w14:paraId="2887FF5C" w14:textId="77777777" w:rsidR="00C17F9D" w:rsidRPr="00A30CAA" w:rsidRDefault="00C17F9D" w:rsidP="00C17F9D">
      <w:pPr>
        <w:spacing w:after="60"/>
        <w:jc w:val="center"/>
        <w:rPr>
          <w:rFonts w:ascii="Times New Roman" w:hAnsi="Times New Roman" w:cs="Times New Roman"/>
          <w:b/>
          <w:sz w:val="20"/>
          <w:szCs w:val="20"/>
        </w:rPr>
      </w:pPr>
      <w:r w:rsidRPr="00A30CAA">
        <w:rPr>
          <w:rFonts w:ascii="Times New Roman" w:hAnsi="Times New Roman" w:cs="Times New Roman"/>
          <w:b/>
          <w:sz w:val="20"/>
          <w:szCs w:val="20"/>
        </w:rPr>
        <w:t>Table x. Simulation assumptions for large scale calibration for UAV sensing targets</w:t>
      </w:r>
    </w:p>
    <w:tbl>
      <w:tblPr>
        <w:tblW w:w="9918" w:type="dxa"/>
        <w:tblLook w:val="04A0" w:firstRow="1" w:lastRow="0" w:firstColumn="1" w:lastColumn="0" w:noHBand="0" w:noVBand="1"/>
      </w:tblPr>
      <w:tblGrid>
        <w:gridCol w:w="3235"/>
        <w:gridCol w:w="6683"/>
      </w:tblGrid>
      <w:tr w:rsidR="00C17F9D" w:rsidRPr="007245EB" w14:paraId="2BAB8DFF"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045C2872"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Parameters</w:t>
            </w:r>
          </w:p>
        </w:tc>
        <w:tc>
          <w:tcPr>
            <w:tcW w:w="6683" w:type="dxa"/>
            <w:tcBorders>
              <w:top w:val="single" w:sz="4" w:space="0" w:color="auto"/>
              <w:left w:val="single" w:sz="4" w:space="0" w:color="auto"/>
              <w:bottom w:val="single" w:sz="4" w:space="0" w:color="auto"/>
              <w:right w:val="single" w:sz="4" w:space="0" w:color="auto"/>
            </w:tcBorders>
          </w:tcPr>
          <w:p w14:paraId="5E883D7B"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Values</w:t>
            </w:r>
          </w:p>
        </w:tc>
      </w:tr>
      <w:tr w:rsidR="00C17F9D" w:rsidRPr="007245EB" w14:paraId="5FF03058"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6F734235"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Scenario</w:t>
            </w:r>
          </w:p>
        </w:tc>
        <w:tc>
          <w:tcPr>
            <w:tcW w:w="6683" w:type="dxa"/>
            <w:tcBorders>
              <w:top w:val="single" w:sz="4" w:space="0" w:color="auto"/>
              <w:left w:val="single" w:sz="4" w:space="0" w:color="auto"/>
              <w:bottom w:val="single" w:sz="4" w:space="0" w:color="auto"/>
              <w:right w:val="single" w:sz="4" w:space="0" w:color="auto"/>
            </w:tcBorders>
          </w:tcPr>
          <w:p w14:paraId="33BFCB8A" w14:textId="77777777" w:rsidR="00C17F9D" w:rsidRPr="007245EB" w:rsidRDefault="00C17F9D" w:rsidP="00BB08C8">
            <w:pPr>
              <w:spacing w:after="60"/>
              <w:rPr>
                <w:rFonts w:ascii="Times New Roman" w:hAnsi="Times New Roman" w:cs="Times New Roman"/>
                <w:b/>
                <w:sz w:val="20"/>
                <w:szCs w:val="20"/>
                <w:lang w:val="sv-SE"/>
              </w:rPr>
            </w:pPr>
            <w:r w:rsidRPr="007245EB">
              <w:rPr>
                <w:rFonts w:ascii="Times New Roman" w:hAnsi="Times New Roman" w:cs="Times New Roman"/>
                <w:b/>
                <w:sz w:val="20"/>
                <w:szCs w:val="20"/>
                <w:lang w:val="sv-SE"/>
              </w:rPr>
              <w:t>UMa-AV</w:t>
            </w:r>
          </w:p>
        </w:tc>
      </w:tr>
      <w:tr w:rsidR="00C17F9D" w:rsidRPr="007245EB" w14:paraId="01EE5D8D"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1C7B7730"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Sensing mode</w:t>
            </w:r>
          </w:p>
        </w:tc>
        <w:tc>
          <w:tcPr>
            <w:tcW w:w="6683" w:type="dxa"/>
            <w:tcBorders>
              <w:top w:val="single" w:sz="4" w:space="0" w:color="auto"/>
              <w:left w:val="single" w:sz="4" w:space="0" w:color="auto"/>
              <w:bottom w:val="single" w:sz="4" w:space="0" w:color="auto"/>
              <w:right w:val="single" w:sz="4" w:space="0" w:color="auto"/>
            </w:tcBorders>
          </w:tcPr>
          <w:p w14:paraId="47983066"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TRP monostatic, TRP-TRP bistatic, TRP-UE bistatic, UE-UE bistatic</w:t>
            </w:r>
          </w:p>
          <w:p w14:paraId="3485893B"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Note: further down-selection of the sensing modes for UAV sensing is not precluded</w:t>
            </w:r>
          </w:p>
        </w:tc>
      </w:tr>
      <w:tr w:rsidR="00C17F9D" w:rsidRPr="007245EB" w14:paraId="1975E061"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308797C8"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Target type</w:t>
            </w:r>
          </w:p>
        </w:tc>
        <w:tc>
          <w:tcPr>
            <w:tcW w:w="6683" w:type="dxa"/>
            <w:tcBorders>
              <w:top w:val="single" w:sz="4" w:space="0" w:color="auto"/>
              <w:left w:val="single" w:sz="4" w:space="0" w:color="auto"/>
              <w:bottom w:val="single" w:sz="4" w:space="0" w:color="auto"/>
              <w:right w:val="single" w:sz="4" w:space="0" w:color="auto"/>
            </w:tcBorders>
          </w:tcPr>
          <w:p w14:paraId="5CD697EB" w14:textId="77777777" w:rsidR="00C17F9D" w:rsidRPr="007245EB" w:rsidRDefault="00C17F9D" w:rsidP="00BB08C8">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Option 1: UAV with large size (1.6m x 1.5m x 0.7m</w:t>
            </w:r>
          </w:p>
          <w:p w14:paraId="2F8EEF0F"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color w:val="FF0000"/>
                <w:sz w:val="20"/>
                <w:szCs w:val="20"/>
              </w:rPr>
              <w:t>Option 2: UAV of small size (0.3m x 0.4m x 0.2m)</w:t>
            </w:r>
          </w:p>
        </w:tc>
      </w:tr>
      <w:tr w:rsidR="00C17F9D" w:rsidRPr="007245EB" w14:paraId="5C063971"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5A2D991E"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Sectorization</w:t>
            </w:r>
          </w:p>
        </w:tc>
        <w:tc>
          <w:tcPr>
            <w:tcW w:w="6683" w:type="dxa"/>
            <w:tcBorders>
              <w:top w:val="single" w:sz="4" w:space="0" w:color="auto"/>
              <w:left w:val="single" w:sz="4" w:space="0" w:color="auto"/>
              <w:bottom w:val="single" w:sz="4" w:space="0" w:color="auto"/>
              <w:right w:val="single" w:sz="4" w:space="0" w:color="auto"/>
            </w:tcBorders>
          </w:tcPr>
          <w:p w14:paraId="2257F05D"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3 sectors per cell site: 30, 150 and 270 degrees</w:t>
            </w:r>
          </w:p>
          <w:p w14:paraId="22ACD8CF"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color w:val="FF0000"/>
                <w:sz w:val="20"/>
                <w:szCs w:val="20"/>
              </w:rPr>
              <w:t>For a single isotropic antenna, single 360-degree sector can be assumed.</w:t>
            </w:r>
          </w:p>
        </w:tc>
      </w:tr>
      <w:tr w:rsidR="00C17F9D" w:rsidRPr="007245EB" w14:paraId="6A9FD4D9"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75D67F63"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Carrier Frequency</w:t>
            </w:r>
          </w:p>
        </w:tc>
        <w:tc>
          <w:tcPr>
            <w:tcW w:w="6683" w:type="dxa"/>
            <w:tcBorders>
              <w:top w:val="single" w:sz="4" w:space="0" w:color="auto"/>
              <w:left w:val="single" w:sz="4" w:space="0" w:color="auto"/>
              <w:bottom w:val="single" w:sz="4" w:space="0" w:color="auto"/>
              <w:right w:val="single" w:sz="4" w:space="0" w:color="auto"/>
            </w:tcBorders>
          </w:tcPr>
          <w:p w14:paraId="40E1E2EA"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FR1: 6 GHz</w:t>
            </w:r>
          </w:p>
          <w:p w14:paraId="34CAFEDB"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FR2: 30 GHz</w:t>
            </w:r>
          </w:p>
        </w:tc>
      </w:tr>
      <w:tr w:rsidR="00C17F9D" w:rsidRPr="007245EB" w14:paraId="36634557"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10B57901"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BS antenna configurations</w:t>
            </w:r>
          </w:p>
        </w:tc>
        <w:tc>
          <w:tcPr>
            <w:tcW w:w="6683" w:type="dxa"/>
            <w:tcBorders>
              <w:top w:val="single" w:sz="4" w:space="0" w:color="auto"/>
              <w:left w:val="single" w:sz="4" w:space="0" w:color="auto"/>
              <w:bottom w:val="single" w:sz="4" w:space="0" w:color="auto"/>
              <w:right w:val="single" w:sz="4" w:space="0" w:color="auto"/>
            </w:tcBorders>
          </w:tcPr>
          <w:p w14:paraId="1CEFCB9F"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Single dual-pol isotropic antenna</w:t>
            </w:r>
          </w:p>
        </w:tc>
      </w:tr>
      <w:tr w:rsidR="00C17F9D" w:rsidRPr="007245EB" w14:paraId="47391912"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1967E563"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BS Tx power</w:t>
            </w:r>
          </w:p>
        </w:tc>
        <w:tc>
          <w:tcPr>
            <w:tcW w:w="6683" w:type="dxa"/>
            <w:tcBorders>
              <w:top w:val="single" w:sz="4" w:space="0" w:color="auto"/>
              <w:left w:val="single" w:sz="4" w:space="0" w:color="auto"/>
              <w:bottom w:val="single" w:sz="4" w:space="0" w:color="auto"/>
              <w:right w:val="single" w:sz="4" w:space="0" w:color="auto"/>
            </w:tcBorders>
          </w:tcPr>
          <w:p w14:paraId="41D7C515"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FR1: 56dBm</w:t>
            </w:r>
          </w:p>
          <w:p w14:paraId="0DB0805D"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FR2: 41dBm</w:t>
            </w:r>
          </w:p>
        </w:tc>
      </w:tr>
      <w:tr w:rsidR="00C17F9D" w:rsidRPr="007245EB" w14:paraId="0F9A832A"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7483A499"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Bandwidth</w:t>
            </w:r>
          </w:p>
        </w:tc>
        <w:tc>
          <w:tcPr>
            <w:tcW w:w="6683" w:type="dxa"/>
            <w:tcBorders>
              <w:top w:val="single" w:sz="4" w:space="0" w:color="auto"/>
              <w:left w:val="single" w:sz="4" w:space="0" w:color="auto"/>
              <w:bottom w:val="single" w:sz="4" w:space="0" w:color="auto"/>
              <w:right w:val="single" w:sz="4" w:space="0" w:color="auto"/>
            </w:tcBorders>
          </w:tcPr>
          <w:p w14:paraId="794E7259"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FR1: 100MHz</w:t>
            </w:r>
          </w:p>
          <w:p w14:paraId="5185A868"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FR2: 400MHz</w:t>
            </w:r>
          </w:p>
        </w:tc>
      </w:tr>
      <w:tr w:rsidR="00C17F9D" w:rsidRPr="007245EB" w14:paraId="2BB27F55"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35A68C85"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BS noise figure</w:t>
            </w:r>
          </w:p>
        </w:tc>
        <w:tc>
          <w:tcPr>
            <w:tcW w:w="6683" w:type="dxa"/>
            <w:tcBorders>
              <w:top w:val="single" w:sz="4" w:space="0" w:color="auto"/>
              <w:left w:val="single" w:sz="4" w:space="0" w:color="auto"/>
              <w:bottom w:val="single" w:sz="4" w:space="0" w:color="auto"/>
              <w:right w:val="single" w:sz="4" w:space="0" w:color="auto"/>
            </w:tcBorders>
          </w:tcPr>
          <w:p w14:paraId="51698EE0"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FR1: 5dB</w:t>
            </w:r>
          </w:p>
          <w:p w14:paraId="599B08EE"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FR2: 7dB</w:t>
            </w:r>
          </w:p>
        </w:tc>
      </w:tr>
      <w:tr w:rsidR="00C17F9D" w:rsidRPr="00F972B5" w14:paraId="3A7414AF"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79CBB6CB"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UT antenna configurations</w:t>
            </w:r>
          </w:p>
        </w:tc>
        <w:tc>
          <w:tcPr>
            <w:tcW w:w="6683" w:type="dxa"/>
            <w:tcBorders>
              <w:top w:val="single" w:sz="4" w:space="0" w:color="auto"/>
              <w:left w:val="single" w:sz="4" w:space="0" w:color="auto"/>
              <w:bottom w:val="single" w:sz="4" w:space="0" w:color="auto"/>
              <w:right w:val="single" w:sz="4" w:space="0" w:color="auto"/>
            </w:tcBorders>
          </w:tcPr>
          <w:p w14:paraId="17307E90" w14:textId="77777777" w:rsidR="00C17F9D" w:rsidRPr="007245EB" w:rsidRDefault="00C17F9D" w:rsidP="00BB08C8">
            <w:pPr>
              <w:spacing w:after="60"/>
              <w:rPr>
                <w:rFonts w:ascii="Times New Roman" w:hAnsi="Times New Roman" w:cs="Times New Roman"/>
                <w:b/>
                <w:sz w:val="20"/>
                <w:szCs w:val="20"/>
                <w:lang w:val="sv-SE"/>
              </w:rPr>
            </w:pPr>
            <w:r w:rsidRPr="007245EB">
              <w:rPr>
                <w:rFonts w:ascii="Times New Roman" w:hAnsi="Times New Roman" w:cs="Times New Roman"/>
                <w:b/>
                <w:sz w:val="20"/>
                <w:szCs w:val="20"/>
                <w:lang w:val="sv-SE"/>
              </w:rPr>
              <w:t>(M,N,P,Mg,Ng;Mp,Np) = (1,1,2,1,1;1,1)</w:t>
            </w:r>
          </w:p>
        </w:tc>
      </w:tr>
      <w:tr w:rsidR="00C17F9D" w:rsidRPr="007245EB" w14:paraId="7AAD3C8E"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124A4429"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UT noise figure</w:t>
            </w:r>
          </w:p>
        </w:tc>
        <w:tc>
          <w:tcPr>
            <w:tcW w:w="6683" w:type="dxa"/>
            <w:tcBorders>
              <w:top w:val="single" w:sz="4" w:space="0" w:color="auto"/>
              <w:left w:val="single" w:sz="4" w:space="0" w:color="auto"/>
              <w:bottom w:val="single" w:sz="4" w:space="0" w:color="auto"/>
              <w:right w:val="single" w:sz="4" w:space="0" w:color="auto"/>
            </w:tcBorders>
          </w:tcPr>
          <w:p w14:paraId="4625906B"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FR1: 9dB</w:t>
            </w:r>
          </w:p>
          <w:p w14:paraId="2A222334"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FR2: 10dB</w:t>
            </w:r>
          </w:p>
        </w:tc>
      </w:tr>
      <w:tr w:rsidR="00C17F9D" w:rsidRPr="007245EB" w14:paraId="2E5E89A5"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62F91C67"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Sensing target distribution</w:t>
            </w:r>
          </w:p>
        </w:tc>
        <w:tc>
          <w:tcPr>
            <w:tcW w:w="6683" w:type="dxa"/>
            <w:tcBorders>
              <w:top w:val="single" w:sz="4" w:space="0" w:color="auto"/>
              <w:left w:val="single" w:sz="4" w:space="0" w:color="auto"/>
              <w:bottom w:val="single" w:sz="4" w:space="0" w:color="auto"/>
              <w:right w:val="single" w:sz="4" w:space="0" w:color="auto"/>
            </w:tcBorders>
          </w:tcPr>
          <w:p w14:paraId="09C38F56"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iCs/>
                <w:sz w:val="20"/>
                <w:szCs w:val="20"/>
              </w:rPr>
              <w:t>1</w:t>
            </w:r>
            <w:r w:rsidRPr="007245EB">
              <w:rPr>
                <w:rFonts w:ascii="Times New Roman" w:hAnsi="Times New Roman" w:cs="Times New Roman"/>
                <w:b/>
                <w:i/>
                <w:iCs/>
                <w:sz w:val="20"/>
                <w:szCs w:val="20"/>
              </w:rPr>
              <w:t xml:space="preserve"> </w:t>
            </w:r>
            <w:r w:rsidRPr="007245EB">
              <w:rPr>
                <w:rFonts w:ascii="Times New Roman" w:hAnsi="Times New Roman" w:cs="Times New Roman"/>
                <w:b/>
                <w:sz w:val="20"/>
                <w:szCs w:val="20"/>
              </w:rPr>
              <w:t>target uniformly distributed (across multiple drops) within the center cell. Vertical distribution: Fixed height value of 200 m.</w:t>
            </w:r>
          </w:p>
        </w:tc>
      </w:tr>
      <w:tr w:rsidR="00C17F9D" w:rsidRPr="007245EB" w14:paraId="514AEE9F"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7BD349A4"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Component A of the RCS for each scattering point</w:t>
            </w:r>
          </w:p>
        </w:tc>
        <w:tc>
          <w:tcPr>
            <w:tcW w:w="6683" w:type="dxa"/>
            <w:tcBorders>
              <w:top w:val="single" w:sz="4" w:space="0" w:color="auto"/>
              <w:left w:val="single" w:sz="4" w:space="0" w:color="auto"/>
              <w:bottom w:val="single" w:sz="4" w:space="0" w:color="auto"/>
              <w:right w:val="single" w:sz="4" w:space="0" w:color="auto"/>
            </w:tcBorders>
          </w:tcPr>
          <w:p w14:paraId="73BD1C73"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A fixed value of A</w:t>
            </w:r>
          </w:p>
          <w:p w14:paraId="38F95BFE" w14:textId="77777777" w:rsidR="00C17F9D" w:rsidRPr="007245EB" w:rsidRDefault="00C17F9D" w:rsidP="00BB08C8">
            <w:pPr>
              <w:spacing w:after="60"/>
              <w:rPr>
                <w:rFonts w:ascii="Times New Roman" w:hAnsi="Times New Roman" w:cs="Times New Roman"/>
                <w:b/>
                <w:sz w:val="20"/>
                <w:szCs w:val="20"/>
              </w:rPr>
            </w:pPr>
          </w:p>
        </w:tc>
      </w:tr>
      <w:tr w:rsidR="00C17F9D" w:rsidRPr="007245EB" w14:paraId="606DE4C7"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42B13150"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Minimum 3D distances between pairs of Tx/Rx and sensing target</w:t>
            </w:r>
          </w:p>
        </w:tc>
        <w:tc>
          <w:tcPr>
            <w:tcW w:w="6683" w:type="dxa"/>
            <w:tcBorders>
              <w:top w:val="single" w:sz="4" w:space="0" w:color="auto"/>
              <w:left w:val="single" w:sz="4" w:space="0" w:color="auto"/>
              <w:bottom w:val="single" w:sz="4" w:space="0" w:color="auto"/>
              <w:right w:val="single" w:sz="4" w:space="0" w:color="auto"/>
            </w:tcBorders>
          </w:tcPr>
          <w:p w14:paraId="22BDA4F4"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10 m</w:t>
            </w:r>
          </w:p>
        </w:tc>
      </w:tr>
      <w:tr w:rsidR="00C17F9D" w:rsidRPr="007245EB" w14:paraId="3F44D69B"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72EE92B6"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Wrapping Method</w:t>
            </w:r>
          </w:p>
        </w:tc>
        <w:tc>
          <w:tcPr>
            <w:tcW w:w="6683" w:type="dxa"/>
            <w:tcBorders>
              <w:top w:val="single" w:sz="4" w:space="0" w:color="auto"/>
              <w:left w:val="single" w:sz="4" w:space="0" w:color="auto"/>
              <w:bottom w:val="single" w:sz="4" w:space="0" w:color="auto"/>
              <w:right w:val="single" w:sz="4" w:space="0" w:color="auto"/>
            </w:tcBorders>
          </w:tcPr>
          <w:p w14:paraId="457F49F3"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No wrapping method is used if interference is not modelled, otherwise geographical distance based wrapping</w:t>
            </w:r>
          </w:p>
        </w:tc>
      </w:tr>
      <w:tr w:rsidR="00C17F9D" w:rsidRPr="007245EB" w14:paraId="203F009D" w14:textId="77777777" w:rsidTr="00BB08C8">
        <w:tc>
          <w:tcPr>
            <w:tcW w:w="3235" w:type="dxa"/>
            <w:tcBorders>
              <w:top w:val="single" w:sz="4" w:space="0" w:color="auto"/>
              <w:left w:val="single" w:sz="4" w:space="0" w:color="auto"/>
              <w:bottom w:val="single" w:sz="4" w:space="0" w:color="auto"/>
              <w:right w:val="single" w:sz="4" w:space="0" w:color="auto"/>
            </w:tcBorders>
          </w:tcPr>
          <w:p w14:paraId="4EE9BE4B"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color w:val="FF0000"/>
                <w:sz w:val="20"/>
                <w:szCs w:val="20"/>
              </w:rPr>
              <w:t xml:space="preserve">Definition of </w:t>
            </w:r>
            <w:r w:rsidRPr="007245EB">
              <w:rPr>
                <w:rFonts w:ascii="Times New Roman" w:eastAsia="Malgun Gothic" w:hAnsi="Times New Roman" w:cs="Times New Roman"/>
                <w:b/>
                <w:color w:val="FF0000"/>
                <w:sz w:val="20"/>
                <w:szCs w:val="20"/>
              </w:rPr>
              <w:t>coupling loss</w:t>
            </w:r>
          </w:p>
        </w:tc>
        <w:tc>
          <w:tcPr>
            <w:tcW w:w="6683" w:type="dxa"/>
            <w:tcBorders>
              <w:top w:val="single" w:sz="4" w:space="0" w:color="auto"/>
              <w:left w:val="single" w:sz="4" w:space="0" w:color="auto"/>
              <w:bottom w:val="single" w:sz="4" w:space="0" w:color="auto"/>
              <w:right w:val="single" w:sz="4" w:space="0" w:color="auto"/>
            </w:tcBorders>
          </w:tcPr>
          <w:p w14:paraId="78360FBF" w14:textId="77777777" w:rsidR="00C17F9D" w:rsidRPr="007245EB" w:rsidRDefault="00C17F9D" w:rsidP="00BB08C8">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Power scaling factor (pathloss, shadow fading, and RCS component A included)</w:t>
            </w:r>
          </w:p>
          <w:p w14:paraId="4D06FDAF" w14:textId="77777777" w:rsidR="00C17F9D" w:rsidRPr="007245EB" w:rsidRDefault="00F972B5" w:rsidP="00BB08C8">
            <w:pPr>
              <w:spacing w:after="60"/>
              <w:rPr>
                <w:rFonts w:ascii="Times New Roman" w:hAnsi="Times New Roman" w:cs="Times New Roman"/>
                <w:b/>
                <w:color w:val="FF0000"/>
                <w:sz w:val="20"/>
                <w:szCs w:val="20"/>
              </w:rPr>
            </w:pPr>
            <m:oMathPara>
              <m:oMath>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L</m:t>
                    </m:r>
                  </m:e>
                  <m:sub>
                    <m:r>
                      <m:rPr>
                        <m:sty m:val="bi"/>
                      </m:rPr>
                      <w:rPr>
                        <w:rFonts w:ascii="Cambria Math" w:hAnsi="Cambria Math" w:cs="Times New Roman"/>
                        <w:color w:val="FF0000"/>
                        <w:sz w:val="20"/>
                        <w:szCs w:val="20"/>
                      </w:rPr>
                      <m:t>TX-SPST-RX</m:t>
                    </m:r>
                  </m:sub>
                </m:sSub>
                <m:r>
                  <m:rPr>
                    <m:sty m:val="bi"/>
                  </m:rPr>
                  <w:rPr>
                    <w:rFonts w:ascii="Cambria Math" w:hAnsi="Cambria Math" w:cs="Times New Roman"/>
                    <w:color w:val="FF0000"/>
                    <w:sz w:val="20"/>
                    <w:szCs w:val="20"/>
                  </w:rPr>
                  <m:t>=</m:t>
                </m:r>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PL</m:t>
                    </m:r>
                  </m:e>
                  <m:sub>
                    <m:r>
                      <m:rPr>
                        <m:sty m:val="bi"/>
                      </m:rPr>
                      <w:rPr>
                        <w:rFonts w:ascii="Cambria Math" w:hAnsi="Cambria Math" w:cs="Times New Roman"/>
                        <w:color w:val="FF0000"/>
                        <w:sz w:val="20"/>
                        <w:szCs w:val="20"/>
                      </w:rPr>
                      <m:t>dB</m:t>
                    </m:r>
                  </m:sub>
                </m:sSub>
                <m:d>
                  <m:dPr>
                    <m:ctrlPr>
                      <w:rPr>
                        <w:rFonts w:ascii="Cambria Math" w:hAnsi="Cambria Math" w:cs="Times New Roman"/>
                        <w:b/>
                        <w:color w:val="FF0000"/>
                        <w:sz w:val="20"/>
                        <w:szCs w:val="20"/>
                      </w:rPr>
                    </m:ctrlPr>
                  </m:dPr>
                  <m:e>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d</m:t>
                        </m:r>
                      </m:e>
                      <m:sub>
                        <m:r>
                          <m:rPr>
                            <m:sty m:val="bi"/>
                          </m:rPr>
                          <w:rPr>
                            <w:rFonts w:ascii="Cambria Math" w:hAnsi="Cambria Math" w:cs="Times New Roman"/>
                            <w:color w:val="FF0000"/>
                            <w:sz w:val="20"/>
                            <w:szCs w:val="20"/>
                          </w:rPr>
                          <m:t>1</m:t>
                        </m:r>
                      </m:sub>
                    </m:sSub>
                  </m:e>
                </m:d>
                <m:r>
                  <m:rPr>
                    <m:sty m:val="bi"/>
                  </m:rPr>
                  <w:rPr>
                    <w:rFonts w:ascii="Cambria Math" w:hAnsi="Cambria Math" w:cs="Times New Roman"/>
                    <w:color w:val="FF0000"/>
                    <w:sz w:val="20"/>
                    <w:szCs w:val="20"/>
                  </w:rPr>
                  <m:t>+</m:t>
                </m:r>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PL</m:t>
                    </m:r>
                  </m:e>
                  <m:sub>
                    <m:r>
                      <m:rPr>
                        <m:sty m:val="bi"/>
                      </m:rPr>
                      <w:rPr>
                        <w:rFonts w:ascii="Cambria Math" w:hAnsi="Cambria Math" w:cs="Times New Roman"/>
                        <w:color w:val="FF0000"/>
                        <w:sz w:val="20"/>
                        <w:szCs w:val="20"/>
                      </w:rPr>
                      <m:t>dB</m:t>
                    </m:r>
                  </m:sub>
                </m:sSub>
                <m:d>
                  <m:dPr>
                    <m:ctrlPr>
                      <w:rPr>
                        <w:rFonts w:ascii="Cambria Math" w:hAnsi="Cambria Math" w:cs="Times New Roman"/>
                        <w:b/>
                        <w:color w:val="FF0000"/>
                        <w:sz w:val="20"/>
                        <w:szCs w:val="20"/>
                      </w:rPr>
                    </m:ctrlPr>
                  </m:dPr>
                  <m:e>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d</m:t>
                        </m:r>
                      </m:e>
                      <m:sub>
                        <m:r>
                          <m:rPr>
                            <m:sty m:val="bi"/>
                          </m:rPr>
                          <w:rPr>
                            <w:rFonts w:ascii="Cambria Math" w:hAnsi="Cambria Math" w:cs="Times New Roman"/>
                            <w:color w:val="FF0000"/>
                            <w:sz w:val="20"/>
                            <w:szCs w:val="20"/>
                          </w:rPr>
                          <m:t>2</m:t>
                        </m:r>
                      </m:sub>
                    </m:sSub>
                  </m:e>
                </m:d>
                <m:r>
                  <m:rPr>
                    <m:sty m:val="bi"/>
                  </m:rPr>
                  <w:rPr>
                    <w:rFonts w:ascii="Cambria Math" w:hAnsi="Cambria Math" w:cs="Times New Roman"/>
                    <w:color w:val="FF0000"/>
                    <w:sz w:val="20"/>
                    <w:szCs w:val="20"/>
                  </w:rPr>
                  <m:t>+10</m:t>
                </m:r>
                <m:r>
                  <m:rPr>
                    <m:sty m:val="bi"/>
                  </m:rPr>
                  <w:rPr>
                    <w:rFonts w:ascii="Cambria Math" w:hAnsi="Cambria Math" w:cs="Times New Roman"/>
                    <w:color w:val="FF0000"/>
                    <w:sz w:val="20"/>
                    <w:szCs w:val="20"/>
                  </w:rPr>
                  <m:t>lg</m:t>
                </m:r>
                <m:d>
                  <m:dPr>
                    <m:ctrlPr>
                      <w:rPr>
                        <w:rFonts w:ascii="Cambria Math" w:hAnsi="Cambria Math" w:cs="Times New Roman"/>
                        <w:b/>
                        <w:color w:val="FF0000"/>
                        <w:sz w:val="20"/>
                        <w:szCs w:val="20"/>
                      </w:rPr>
                    </m:ctrlPr>
                  </m:dPr>
                  <m:e>
                    <m:f>
                      <m:fPr>
                        <m:ctrlPr>
                          <w:rPr>
                            <w:rFonts w:ascii="Cambria Math" w:hAnsi="Cambria Math" w:cs="Times New Roman"/>
                            <w:b/>
                            <w:color w:val="FF0000"/>
                            <w:sz w:val="20"/>
                            <w:szCs w:val="20"/>
                          </w:rPr>
                        </m:ctrlPr>
                      </m:fPr>
                      <m:num>
                        <m:sSup>
                          <m:sSupPr>
                            <m:ctrlPr>
                              <w:rPr>
                                <w:rFonts w:ascii="Cambria Math" w:hAnsi="Cambria Math" w:cs="Times New Roman"/>
                                <w:b/>
                                <w:color w:val="FF0000"/>
                                <w:sz w:val="20"/>
                                <w:szCs w:val="20"/>
                              </w:rPr>
                            </m:ctrlPr>
                          </m:sSupPr>
                          <m:e>
                            <m:r>
                              <m:rPr>
                                <m:sty m:val="bi"/>
                              </m:rPr>
                              <w:rPr>
                                <w:rFonts w:ascii="Cambria Math" w:hAnsi="Cambria Math" w:cs="Times New Roman"/>
                                <w:color w:val="FF0000"/>
                                <w:sz w:val="20"/>
                                <w:szCs w:val="20"/>
                              </w:rPr>
                              <m:t>c</m:t>
                            </m:r>
                          </m:e>
                          <m:sup>
                            <m:r>
                              <m:rPr>
                                <m:sty m:val="bi"/>
                              </m:rPr>
                              <w:rPr>
                                <w:rFonts w:ascii="Cambria Math" w:hAnsi="Cambria Math" w:cs="Times New Roman"/>
                                <w:color w:val="FF0000"/>
                                <w:sz w:val="20"/>
                                <w:szCs w:val="20"/>
                              </w:rPr>
                              <m:t>2</m:t>
                            </m:r>
                          </m:sup>
                        </m:sSup>
                      </m:num>
                      <m:den>
                        <m:r>
                          <m:rPr>
                            <m:sty m:val="bi"/>
                          </m:rPr>
                          <w:rPr>
                            <w:rFonts w:ascii="Cambria Math" w:hAnsi="Cambria Math" w:cs="Times New Roman"/>
                            <w:color w:val="FF0000"/>
                            <w:sz w:val="20"/>
                            <w:szCs w:val="20"/>
                          </w:rPr>
                          <m:t>4</m:t>
                        </m:r>
                        <m:r>
                          <m:rPr>
                            <m:sty m:val="bi"/>
                          </m:rPr>
                          <w:rPr>
                            <w:rFonts w:ascii="Cambria Math" w:hAnsi="Cambria Math" w:cs="Times New Roman"/>
                            <w:color w:val="FF0000"/>
                            <w:sz w:val="20"/>
                            <w:szCs w:val="20"/>
                          </w:rPr>
                          <m:t>π</m:t>
                        </m:r>
                        <m:sSup>
                          <m:sSupPr>
                            <m:ctrlPr>
                              <w:rPr>
                                <w:rFonts w:ascii="Cambria Math" w:hAnsi="Cambria Math" w:cs="Times New Roman"/>
                                <w:b/>
                                <w:color w:val="FF0000"/>
                                <w:sz w:val="20"/>
                                <w:szCs w:val="20"/>
                              </w:rPr>
                            </m:ctrlPr>
                          </m:sSupPr>
                          <m:e>
                            <m:r>
                              <m:rPr>
                                <m:sty m:val="bi"/>
                              </m:rPr>
                              <w:rPr>
                                <w:rFonts w:ascii="Cambria Math" w:hAnsi="Cambria Math" w:cs="Times New Roman"/>
                                <w:color w:val="FF0000"/>
                                <w:sz w:val="20"/>
                                <w:szCs w:val="20"/>
                              </w:rPr>
                              <m:t>f</m:t>
                            </m:r>
                          </m:e>
                          <m:sup>
                            <m:r>
                              <m:rPr>
                                <m:sty m:val="bi"/>
                              </m:rPr>
                              <w:rPr>
                                <w:rFonts w:ascii="Cambria Math" w:hAnsi="Cambria Math" w:cs="Times New Roman"/>
                                <w:color w:val="FF0000"/>
                                <w:sz w:val="20"/>
                                <w:szCs w:val="20"/>
                              </w:rPr>
                              <m:t>2</m:t>
                            </m:r>
                          </m:sup>
                        </m:sSup>
                      </m:den>
                    </m:f>
                  </m:e>
                </m:d>
                <m:r>
                  <m:rPr>
                    <m:sty m:val="bi"/>
                  </m:rPr>
                  <w:rPr>
                    <w:rFonts w:ascii="Cambria Math" w:hAnsi="Cambria Math" w:cs="Times New Roman"/>
                    <w:color w:val="FF0000"/>
                    <w:sz w:val="20"/>
                    <w:szCs w:val="20"/>
                  </w:rPr>
                  <m:t>-10</m:t>
                </m:r>
                <m:r>
                  <m:rPr>
                    <m:sty m:val="bi"/>
                  </m:rPr>
                  <w:rPr>
                    <w:rFonts w:ascii="Cambria Math" w:hAnsi="Cambria Math" w:cs="Times New Roman"/>
                    <w:color w:val="FF0000"/>
                    <w:sz w:val="20"/>
                    <w:szCs w:val="20"/>
                  </w:rPr>
                  <m:t>lg</m:t>
                </m:r>
                <m:d>
                  <m:dPr>
                    <m:ctrlPr>
                      <w:rPr>
                        <w:rFonts w:ascii="Cambria Math" w:hAnsi="Cambria Math" w:cs="Times New Roman"/>
                        <w:b/>
                        <w:color w:val="FF0000"/>
                        <w:sz w:val="20"/>
                        <w:szCs w:val="20"/>
                      </w:rPr>
                    </m:ctrlPr>
                  </m:dPr>
                  <m:e>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σ</m:t>
                        </m:r>
                      </m:e>
                      <m:sub>
                        <m:r>
                          <m:rPr>
                            <m:sty m:val="bi"/>
                          </m:rPr>
                          <w:rPr>
                            <w:rFonts w:ascii="Cambria Math" w:hAnsi="Cambria Math" w:cs="Times New Roman"/>
                            <w:color w:val="FF0000"/>
                            <w:sz w:val="20"/>
                            <w:szCs w:val="20"/>
                          </w:rPr>
                          <m:t>RCS,A</m:t>
                        </m:r>
                      </m:sub>
                    </m:sSub>
                  </m:e>
                </m:d>
                <m:r>
                  <m:rPr>
                    <m:sty m:val="bi"/>
                  </m:rPr>
                  <w:rPr>
                    <w:rFonts w:ascii="Cambria Math" w:hAnsi="Cambria Math" w:cs="Times New Roman"/>
                    <w:color w:val="FF0000"/>
                    <w:sz w:val="20"/>
                    <w:szCs w:val="20"/>
                  </w:rPr>
                  <m:t>+</m:t>
                </m:r>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SF</m:t>
                    </m:r>
                  </m:e>
                  <m:sub>
                    <m:r>
                      <m:rPr>
                        <m:sty m:val="bi"/>
                      </m:rPr>
                      <w:rPr>
                        <w:rFonts w:ascii="Cambria Math" w:hAnsi="Cambria Math" w:cs="Times New Roman"/>
                        <w:color w:val="FF0000"/>
                        <w:sz w:val="20"/>
                        <w:szCs w:val="20"/>
                      </w:rPr>
                      <m:t>dB,1</m:t>
                    </m:r>
                  </m:sub>
                </m:sSub>
                <m:r>
                  <m:rPr>
                    <m:sty m:val="bi"/>
                  </m:rPr>
                  <w:rPr>
                    <w:rFonts w:ascii="Cambria Math" w:hAnsi="Cambria Math" w:cs="Times New Roman"/>
                    <w:color w:val="FF0000"/>
                    <w:sz w:val="20"/>
                    <w:szCs w:val="20"/>
                  </w:rPr>
                  <m:t>+</m:t>
                </m:r>
                <m:sSub>
                  <m:sSubPr>
                    <m:ctrlPr>
                      <w:rPr>
                        <w:rFonts w:ascii="Cambria Math" w:hAnsi="Cambria Math" w:cs="Times New Roman"/>
                        <w:b/>
                        <w:color w:val="FF0000"/>
                        <w:sz w:val="20"/>
                        <w:szCs w:val="20"/>
                      </w:rPr>
                    </m:ctrlPr>
                  </m:sSubPr>
                  <m:e>
                    <m:r>
                      <m:rPr>
                        <m:sty m:val="bi"/>
                      </m:rPr>
                      <w:rPr>
                        <w:rFonts w:ascii="Cambria Math" w:hAnsi="Cambria Math" w:cs="Times New Roman"/>
                        <w:color w:val="FF0000"/>
                        <w:sz w:val="20"/>
                        <w:szCs w:val="20"/>
                      </w:rPr>
                      <m:t>SF</m:t>
                    </m:r>
                  </m:e>
                  <m:sub>
                    <m:r>
                      <m:rPr>
                        <m:sty m:val="bi"/>
                      </m:rPr>
                      <w:rPr>
                        <w:rFonts w:ascii="Cambria Math" w:hAnsi="Cambria Math" w:cs="Times New Roman"/>
                        <w:color w:val="FF0000"/>
                        <w:sz w:val="20"/>
                        <w:szCs w:val="20"/>
                      </w:rPr>
                      <m:t>dB,2</m:t>
                    </m:r>
                  </m:sub>
                </m:sSub>
              </m:oMath>
            </m:oMathPara>
          </w:p>
        </w:tc>
      </w:tr>
      <w:tr w:rsidR="00C17F9D" w:rsidRPr="007245EB" w14:paraId="70BE23E6" w14:textId="77777777" w:rsidTr="00BB08C8">
        <w:trPr>
          <w:trHeight w:val="605"/>
        </w:trPr>
        <w:tc>
          <w:tcPr>
            <w:tcW w:w="3235" w:type="dxa"/>
            <w:tcBorders>
              <w:top w:val="single" w:sz="4" w:space="0" w:color="auto"/>
              <w:left w:val="single" w:sz="4" w:space="0" w:color="auto"/>
              <w:right w:val="single" w:sz="4" w:space="0" w:color="auto"/>
            </w:tcBorders>
          </w:tcPr>
          <w:p w14:paraId="2C0738F0"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Sensing Tx/Rx selection</w:t>
            </w:r>
          </w:p>
        </w:tc>
        <w:tc>
          <w:tcPr>
            <w:tcW w:w="6683" w:type="dxa"/>
            <w:tcBorders>
              <w:top w:val="single" w:sz="4" w:space="0" w:color="auto"/>
              <w:left w:val="single" w:sz="4" w:space="0" w:color="auto"/>
              <w:right w:val="single" w:sz="4" w:space="0" w:color="auto"/>
            </w:tcBorders>
          </w:tcPr>
          <w:p w14:paraId="2C2027FB" w14:textId="77777777" w:rsidR="00C17F9D" w:rsidRPr="007245EB" w:rsidRDefault="00C17F9D" w:rsidP="00BB08C8">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For a single isotropic antenna, 1 Tx-Rx pair can be considered</w:t>
            </w:r>
          </w:p>
          <w:p w14:paraId="68AA8506" w14:textId="77777777" w:rsidR="00C17F9D" w:rsidRPr="007245EB" w:rsidRDefault="00C17F9D" w:rsidP="00BB08C8">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For multiple antennas, 4 Tx-Rx pairs can be considered</w:t>
            </w:r>
          </w:p>
        </w:tc>
      </w:tr>
      <w:tr w:rsidR="00C17F9D" w:rsidRPr="007245EB" w14:paraId="7379DF76" w14:textId="77777777" w:rsidTr="00BB08C8">
        <w:tc>
          <w:tcPr>
            <w:tcW w:w="3235" w:type="dxa"/>
            <w:tcBorders>
              <w:top w:val="single" w:sz="4" w:space="0" w:color="auto"/>
              <w:left w:val="single" w:sz="4" w:space="0" w:color="auto"/>
              <w:bottom w:val="single" w:sz="4" w:space="0" w:color="auto"/>
              <w:right w:val="single" w:sz="4" w:space="0" w:color="auto"/>
            </w:tcBorders>
            <w:vAlign w:val="center"/>
          </w:tcPr>
          <w:p w14:paraId="49741DE6"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Metrics</w:t>
            </w:r>
          </w:p>
        </w:tc>
        <w:tc>
          <w:tcPr>
            <w:tcW w:w="6683" w:type="dxa"/>
            <w:tcBorders>
              <w:top w:val="single" w:sz="4" w:space="0" w:color="auto"/>
              <w:left w:val="single" w:sz="4" w:space="0" w:color="auto"/>
              <w:bottom w:val="single" w:sz="4" w:space="0" w:color="auto"/>
              <w:right w:val="single" w:sz="4" w:space="0" w:color="auto"/>
            </w:tcBorders>
          </w:tcPr>
          <w:p w14:paraId="06ABD767"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t>Coupling loss (based on LOS pathloss)</w:t>
            </w:r>
          </w:p>
          <w:p w14:paraId="09732B8A" w14:textId="77777777" w:rsidR="00C17F9D" w:rsidRPr="007245EB" w:rsidRDefault="00C17F9D" w:rsidP="00BB08C8">
            <w:pPr>
              <w:numPr>
                <w:ilvl w:val="0"/>
                <w:numId w:val="26"/>
              </w:numPr>
              <w:suppressAutoHyphens/>
              <w:spacing w:after="60"/>
              <w:rPr>
                <w:rFonts w:ascii="Times New Roman" w:hAnsi="Times New Roman" w:cs="Times New Roman"/>
                <w:b/>
                <w:sz w:val="20"/>
                <w:szCs w:val="20"/>
              </w:rPr>
            </w:pPr>
            <w:r w:rsidRPr="007245EB">
              <w:rPr>
                <w:rFonts w:ascii="Times New Roman" w:hAnsi="Times New Roman" w:cs="Times New Roman"/>
                <w:b/>
                <w:sz w:val="20"/>
                <w:szCs w:val="20"/>
              </w:rPr>
              <w:t>FFS: how to select sensing Tx and Rx</w:t>
            </w:r>
          </w:p>
          <w:p w14:paraId="225A0B8D" w14:textId="77777777" w:rsidR="00C17F9D" w:rsidRPr="007245EB" w:rsidRDefault="00C17F9D" w:rsidP="00BB08C8">
            <w:pPr>
              <w:spacing w:after="60"/>
              <w:rPr>
                <w:rFonts w:ascii="Times New Roman" w:hAnsi="Times New Roman" w:cs="Times New Roman"/>
                <w:b/>
                <w:sz w:val="20"/>
                <w:szCs w:val="20"/>
              </w:rPr>
            </w:pPr>
            <w:r w:rsidRPr="007245EB">
              <w:rPr>
                <w:rFonts w:ascii="Times New Roman" w:hAnsi="Times New Roman" w:cs="Times New Roman"/>
                <w:b/>
                <w:sz w:val="20"/>
                <w:szCs w:val="20"/>
              </w:rPr>
              <w:lastRenderedPageBreak/>
              <w:t>FFS: additional metrics, wideband SIR and SINR based on RSRP if interference is modelled.</w:t>
            </w:r>
          </w:p>
        </w:tc>
      </w:tr>
    </w:tbl>
    <w:p w14:paraId="257E9766" w14:textId="77777777" w:rsidR="00C17F9D" w:rsidRPr="00A30CAA" w:rsidRDefault="00C17F9D" w:rsidP="00C17F9D">
      <w:pPr>
        <w:spacing w:after="60"/>
        <w:rPr>
          <w:rFonts w:ascii="Times New Roman" w:hAnsi="Times New Roman" w:cs="Times New Roman"/>
          <w:b/>
          <w:sz w:val="20"/>
          <w:szCs w:val="20"/>
        </w:rPr>
      </w:pPr>
    </w:p>
    <w:p w14:paraId="11BDB2B1" w14:textId="77777777" w:rsidR="00C17F9D" w:rsidRPr="007B1641" w:rsidRDefault="00C17F9D" w:rsidP="00C17F9D">
      <w:pPr>
        <w:suppressAutoHyphens/>
        <w:spacing w:after="60"/>
        <w:rPr>
          <w:rFonts w:ascii="Times New Roman" w:eastAsia="Batang" w:hAnsi="Times New Roman" w:cs="Times New Roman"/>
          <w:b/>
          <w:bCs/>
          <w:kern w:val="0"/>
          <w:sz w:val="20"/>
          <w:szCs w:val="20"/>
          <w:lang w:val="en-GB"/>
          <w14:ligatures w14:val="none"/>
        </w:rPr>
      </w:pPr>
      <w:r w:rsidRPr="007245EB">
        <w:rPr>
          <w:rFonts w:ascii="Times New Roman" w:eastAsia="Batang" w:hAnsi="Times New Roman" w:cs="Times New Roman"/>
          <w:b/>
          <w:bCs/>
          <w:kern w:val="0"/>
          <w:sz w:val="20"/>
          <w:szCs w:val="20"/>
          <w:lang w:val="en-GB"/>
          <w14:ligatures w14:val="none"/>
        </w:rPr>
        <w:t xml:space="preserve">Proposal 2: </w:t>
      </w:r>
      <w:r w:rsidRPr="007B1641">
        <w:rPr>
          <w:rFonts w:ascii="Times New Roman" w:eastAsia="Batang" w:hAnsi="Times New Roman" w:cs="Times New Roman"/>
          <w:b/>
          <w:bCs/>
          <w:kern w:val="0"/>
          <w:sz w:val="20"/>
          <w:szCs w:val="20"/>
          <w:lang w:val="en-GB"/>
          <w14:ligatures w14:val="none"/>
        </w:rPr>
        <w:t xml:space="preserve">For the purposes of full calibration for UAV sensing targets, </w:t>
      </w:r>
      <w:r w:rsidRPr="007245EB">
        <w:rPr>
          <w:rFonts w:ascii="Times New Roman" w:eastAsia="Batang" w:hAnsi="Times New Roman" w:cs="Times New Roman"/>
          <w:b/>
          <w:bCs/>
          <w:kern w:val="0"/>
          <w:sz w:val="20"/>
          <w:szCs w:val="20"/>
          <w:lang w:val="en-GB"/>
          <w14:ligatures w14:val="none"/>
        </w:rPr>
        <w:t>support to update</w:t>
      </w:r>
      <w:r>
        <w:rPr>
          <w:rFonts w:ascii="Times New Roman" w:eastAsia="Batang" w:hAnsi="Times New Roman" w:cs="Times New Roman"/>
          <w:b/>
          <w:bCs/>
          <w:kern w:val="0"/>
          <w:sz w:val="20"/>
          <w:szCs w:val="20"/>
          <w:lang w:val="en-GB"/>
          <w14:ligatures w14:val="none"/>
        </w:rPr>
        <w:t xml:space="preserve"> (in red colour)</w:t>
      </w:r>
      <w:r w:rsidRPr="007245EB">
        <w:rPr>
          <w:rFonts w:ascii="Times New Roman" w:eastAsia="Batang" w:hAnsi="Times New Roman" w:cs="Times New Roman"/>
          <w:b/>
          <w:bCs/>
          <w:kern w:val="0"/>
          <w:sz w:val="20"/>
          <w:szCs w:val="20"/>
          <w:lang w:val="en-GB"/>
          <w14:ligatures w14:val="none"/>
        </w:rPr>
        <w:t xml:space="preserve"> </w:t>
      </w:r>
      <w:r w:rsidRPr="007B1641">
        <w:rPr>
          <w:rFonts w:ascii="Times New Roman" w:eastAsia="Batang" w:hAnsi="Times New Roman" w:cs="Times New Roman"/>
          <w:b/>
          <w:bCs/>
          <w:kern w:val="0"/>
          <w:sz w:val="20"/>
          <w:szCs w:val="20"/>
          <w:lang w:val="en-GB"/>
          <w14:ligatures w14:val="none"/>
        </w:rPr>
        <w:t xml:space="preserve">the following parameters below in Table </w:t>
      </w:r>
      <w:r w:rsidRPr="007245EB">
        <w:rPr>
          <w:rFonts w:ascii="Times New Roman" w:eastAsia="Batang" w:hAnsi="Times New Roman" w:cs="Times New Roman"/>
          <w:b/>
          <w:bCs/>
          <w:kern w:val="0"/>
          <w:sz w:val="20"/>
          <w:szCs w:val="20"/>
          <w:lang w:val="en-GB"/>
          <w14:ligatures w14:val="none"/>
        </w:rPr>
        <w:t>y</w:t>
      </w:r>
      <w:r w:rsidRPr="007B1641">
        <w:rPr>
          <w:rFonts w:ascii="Times New Roman" w:eastAsia="Batang" w:hAnsi="Times New Roman" w:cs="Times New Roman"/>
          <w:b/>
          <w:bCs/>
          <w:kern w:val="0"/>
          <w:sz w:val="20"/>
          <w:szCs w:val="20"/>
          <w:lang w:val="en-GB"/>
          <w14:ligatures w14:val="none"/>
        </w:rPr>
        <w:t xml:space="preserve">. </w:t>
      </w:r>
    </w:p>
    <w:p w14:paraId="118BEE5E" w14:textId="77777777" w:rsidR="00C17F9D" w:rsidRPr="007B1641" w:rsidRDefault="00C17F9D" w:rsidP="00C17F9D">
      <w:pPr>
        <w:suppressAutoHyphens/>
        <w:spacing w:after="60"/>
        <w:jc w:val="center"/>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 xml:space="preserve">Table </w:t>
      </w:r>
      <w:r w:rsidRPr="007245EB">
        <w:rPr>
          <w:rFonts w:ascii="Times New Roman" w:eastAsia="Batang" w:hAnsi="Times New Roman" w:cs="Times New Roman"/>
          <w:b/>
          <w:bCs/>
          <w:kern w:val="0"/>
          <w:sz w:val="20"/>
          <w:szCs w:val="20"/>
          <w14:ligatures w14:val="none"/>
        </w:rPr>
        <w:t>y</w:t>
      </w:r>
      <w:r w:rsidRPr="007B1641">
        <w:rPr>
          <w:rFonts w:ascii="Times New Roman" w:eastAsia="Batang" w:hAnsi="Times New Roman" w:cs="Times New Roman"/>
          <w:b/>
          <w:bCs/>
          <w:kern w:val="0"/>
          <w:sz w:val="20"/>
          <w:szCs w:val="20"/>
          <w14:ligatures w14:val="none"/>
        </w:rPr>
        <w:t>. Simulation assumptions for full calibration for UAV sensing targets</w:t>
      </w:r>
    </w:p>
    <w:tbl>
      <w:tblPr>
        <w:tblW w:w="0" w:type="auto"/>
        <w:tblLook w:val="04A0" w:firstRow="1" w:lastRow="0" w:firstColumn="1" w:lastColumn="0" w:noHBand="0" w:noVBand="1"/>
      </w:tblPr>
      <w:tblGrid>
        <w:gridCol w:w="879"/>
        <w:gridCol w:w="1594"/>
        <w:gridCol w:w="7314"/>
      </w:tblGrid>
      <w:tr w:rsidR="00C17F9D" w:rsidRPr="007B1641" w14:paraId="2D1123D1"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40444385"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Parameters</w:t>
            </w:r>
          </w:p>
        </w:tc>
        <w:tc>
          <w:tcPr>
            <w:tcW w:w="7314" w:type="dxa"/>
            <w:tcBorders>
              <w:top w:val="single" w:sz="4" w:space="0" w:color="auto"/>
              <w:left w:val="single" w:sz="4" w:space="0" w:color="auto"/>
              <w:bottom w:val="single" w:sz="4" w:space="0" w:color="auto"/>
              <w:right w:val="single" w:sz="4" w:space="0" w:color="auto"/>
            </w:tcBorders>
          </w:tcPr>
          <w:p w14:paraId="15DF2813"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Values</w:t>
            </w:r>
          </w:p>
        </w:tc>
      </w:tr>
      <w:tr w:rsidR="00C17F9D" w:rsidRPr="007B1641" w14:paraId="0EC9F345"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0597C446"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Scenario</w:t>
            </w:r>
          </w:p>
        </w:tc>
        <w:tc>
          <w:tcPr>
            <w:tcW w:w="7314" w:type="dxa"/>
            <w:tcBorders>
              <w:top w:val="single" w:sz="4" w:space="0" w:color="auto"/>
              <w:left w:val="single" w:sz="4" w:space="0" w:color="auto"/>
              <w:bottom w:val="single" w:sz="4" w:space="0" w:color="auto"/>
              <w:right w:val="single" w:sz="4" w:space="0" w:color="auto"/>
            </w:tcBorders>
          </w:tcPr>
          <w:p w14:paraId="2A515F83"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sv-SE"/>
                <w14:ligatures w14:val="none"/>
              </w:rPr>
              <w:t>UMa-AV</w:t>
            </w:r>
          </w:p>
        </w:tc>
      </w:tr>
      <w:tr w:rsidR="00C17F9D" w:rsidRPr="007B1641" w14:paraId="71BDEE85"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748646E6"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Sensing mode</w:t>
            </w:r>
          </w:p>
        </w:tc>
        <w:tc>
          <w:tcPr>
            <w:tcW w:w="7314" w:type="dxa"/>
            <w:tcBorders>
              <w:top w:val="single" w:sz="4" w:space="0" w:color="auto"/>
              <w:left w:val="single" w:sz="4" w:space="0" w:color="auto"/>
              <w:bottom w:val="single" w:sz="4" w:space="0" w:color="auto"/>
              <w:right w:val="single" w:sz="4" w:space="0" w:color="auto"/>
            </w:tcBorders>
          </w:tcPr>
          <w:p w14:paraId="5E5AE588"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TRP monostatic, TRP-TRP bistatic, TRP-UE bistatic, UE-UE bistatic</w:t>
            </w:r>
          </w:p>
          <w:p w14:paraId="60247589"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Note: further down-selection of the sensing modes for UAV sensing is not precluded</w:t>
            </w:r>
          </w:p>
        </w:tc>
      </w:tr>
      <w:tr w:rsidR="00C17F9D" w:rsidRPr="007B1641" w14:paraId="3033419F"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1E7457C9"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Target type</w:t>
            </w:r>
          </w:p>
        </w:tc>
        <w:tc>
          <w:tcPr>
            <w:tcW w:w="7314" w:type="dxa"/>
            <w:tcBorders>
              <w:top w:val="single" w:sz="4" w:space="0" w:color="auto"/>
              <w:left w:val="single" w:sz="4" w:space="0" w:color="auto"/>
              <w:bottom w:val="single" w:sz="4" w:space="0" w:color="auto"/>
              <w:right w:val="single" w:sz="4" w:space="0" w:color="auto"/>
            </w:tcBorders>
          </w:tcPr>
          <w:p w14:paraId="70586A0C" w14:textId="77777777" w:rsidR="00C17F9D" w:rsidRPr="007245EB" w:rsidRDefault="00C17F9D" w:rsidP="00BB08C8">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Option 1: UAV with large size (1.6m x 1.5m x 0.7m</w:t>
            </w:r>
          </w:p>
          <w:p w14:paraId="0AE938C3"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245EB">
              <w:rPr>
                <w:rFonts w:ascii="Times New Roman" w:hAnsi="Times New Roman" w:cs="Times New Roman"/>
                <w:b/>
                <w:color w:val="FF0000"/>
                <w:sz w:val="20"/>
                <w:szCs w:val="20"/>
              </w:rPr>
              <w:t>Option 2: UAV of small size (0.3m x 0.4m x 0.2m)</w:t>
            </w:r>
          </w:p>
        </w:tc>
      </w:tr>
      <w:tr w:rsidR="00C17F9D" w:rsidRPr="007B1641" w14:paraId="76AD628A"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39692DC1"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Sectorization</w:t>
            </w:r>
          </w:p>
        </w:tc>
        <w:tc>
          <w:tcPr>
            <w:tcW w:w="7314" w:type="dxa"/>
            <w:tcBorders>
              <w:top w:val="single" w:sz="4" w:space="0" w:color="auto"/>
              <w:left w:val="single" w:sz="4" w:space="0" w:color="auto"/>
              <w:bottom w:val="single" w:sz="4" w:space="0" w:color="auto"/>
              <w:right w:val="single" w:sz="4" w:space="0" w:color="auto"/>
            </w:tcBorders>
          </w:tcPr>
          <w:p w14:paraId="130D1969" w14:textId="77777777" w:rsidR="00C17F9D"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3 sectors per cell site: 30, 150 and 270 degrees</w:t>
            </w:r>
          </w:p>
          <w:p w14:paraId="789491E1"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245EB">
              <w:rPr>
                <w:rFonts w:ascii="Times New Roman" w:hAnsi="Times New Roman" w:cs="Times New Roman"/>
                <w:b/>
                <w:color w:val="FF0000"/>
                <w:sz w:val="20"/>
                <w:szCs w:val="20"/>
              </w:rPr>
              <w:t>For a single isotropic antenna, single 360-degree sector can be assumed.</w:t>
            </w:r>
          </w:p>
        </w:tc>
      </w:tr>
      <w:tr w:rsidR="00C17F9D" w:rsidRPr="007B1641" w14:paraId="139B5C9C"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74AA476F"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Carrier Frequency</w:t>
            </w:r>
          </w:p>
        </w:tc>
        <w:tc>
          <w:tcPr>
            <w:tcW w:w="7314" w:type="dxa"/>
            <w:tcBorders>
              <w:top w:val="single" w:sz="4" w:space="0" w:color="auto"/>
              <w:left w:val="single" w:sz="4" w:space="0" w:color="auto"/>
              <w:bottom w:val="single" w:sz="4" w:space="0" w:color="auto"/>
              <w:right w:val="single" w:sz="4" w:space="0" w:color="auto"/>
            </w:tcBorders>
          </w:tcPr>
          <w:p w14:paraId="43835E8A"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6 GHz</w:t>
            </w:r>
          </w:p>
          <w:p w14:paraId="21CEBFA8"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30 GHz</w:t>
            </w:r>
          </w:p>
        </w:tc>
      </w:tr>
      <w:tr w:rsidR="00C17F9D" w:rsidRPr="007B1641" w14:paraId="11F61112"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4A3C9893"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BS antenna configurations</w:t>
            </w:r>
          </w:p>
        </w:tc>
        <w:tc>
          <w:tcPr>
            <w:tcW w:w="7314" w:type="dxa"/>
            <w:tcBorders>
              <w:top w:val="single" w:sz="4" w:space="0" w:color="auto"/>
              <w:left w:val="single" w:sz="4" w:space="0" w:color="auto"/>
              <w:bottom w:val="single" w:sz="4" w:space="0" w:color="auto"/>
              <w:right w:val="single" w:sz="4" w:space="0" w:color="auto"/>
            </w:tcBorders>
          </w:tcPr>
          <w:p w14:paraId="11B61952"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Single dual-pol isotropic antenna</w:t>
            </w:r>
          </w:p>
        </w:tc>
      </w:tr>
      <w:tr w:rsidR="00C17F9D" w:rsidRPr="007B1641" w14:paraId="2C051E50"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27F98E72"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BS Tx power</w:t>
            </w:r>
          </w:p>
        </w:tc>
        <w:tc>
          <w:tcPr>
            <w:tcW w:w="7314" w:type="dxa"/>
            <w:tcBorders>
              <w:top w:val="single" w:sz="4" w:space="0" w:color="auto"/>
              <w:left w:val="single" w:sz="4" w:space="0" w:color="auto"/>
              <w:bottom w:val="single" w:sz="4" w:space="0" w:color="auto"/>
              <w:right w:val="single" w:sz="4" w:space="0" w:color="auto"/>
            </w:tcBorders>
          </w:tcPr>
          <w:p w14:paraId="2BDA7A04"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56dBm</w:t>
            </w:r>
          </w:p>
          <w:p w14:paraId="7787B3AE"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41dBm</w:t>
            </w:r>
          </w:p>
        </w:tc>
      </w:tr>
      <w:tr w:rsidR="00C17F9D" w:rsidRPr="007B1641" w14:paraId="6C5794A0"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5B689F87"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Bandwidth</w:t>
            </w:r>
          </w:p>
        </w:tc>
        <w:tc>
          <w:tcPr>
            <w:tcW w:w="7314" w:type="dxa"/>
            <w:tcBorders>
              <w:top w:val="single" w:sz="4" w:space="0" w:color="auto"/>
              <w:left w:val="single" w:sz="4" w:space="0" w:color="auto"/>
              <w:bottom w:val="single" w:sz="4" w:space="0" w:color="auto"/>
              <w:right w:val="single" w:sz="4" w:space="0" w:color="auto"/>
            </w:tcBorders>
          </w:tcPr>
          <w:p w14:paraId="57BCEE49"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100MHz</w:t>
            </w:r>
          </w:p>
          <w:p w14:paraId="060E441C"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400MHz</w:t>
            </w:r>
          </w:p>
        </w:tc>
      </w:tr>
      <w:tr w:rsidR="00C17F9D" w:rsidRPr="007B1641" w14:paraId="1C9B7543"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76EDAFA3"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BS noise figure</w:t>
            </w:r>
          </w:p>
        </w:tc>
        <w:tc>
          <w:tcPr>
            <w:tcW w:w="7314" w:type="dxa"/>
            <w:tcBorders>
              <w:top w:val="single" w:sz="4" w:space="0" w:color="auto"/>
              <w:left w:val="single" w:sz="4" w:space="0" w:color="auto"/>
              <w:bottom w:val="single" w:sz="4" w:space="0" w:color="auto"/>
              <w:right w:val="single" w:sz="4" w:space="0" w:color="auto"/>
            </w:tcBorders>
          </w:tcPr>
          <w:p w14:paraId="1778079D"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5dB</w:t>
            </w:r>
          </w:p>
          <w:p w14:paraId="72C8CE33"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7dB</w:t>
            </w:r>
          </w:p>
        </w:tc>
      </w:tr>
      <w:tr w:rsidR="00C17F9D" w:rsidRPr="00F972B5" w14:paraId="3503AE3C"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12EE5333"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UT antenna configurations</w:t>
            </w:r>
          </w:p>
        </w:tc>
        <w:tc>
          <w:tcPr>
            <w:tcW w:w="7314" w:type="dxa"/>
            <w:tcBorders>
              <w:top w:val="single" w:sz="4" w:space="0" w:color="auto"/>
              <w:left w:val="single" w:sz="4" w:space="0" w:color="auto"/>
              <w:bottom w:val="single" w:sz="4" w:space="0" w:color="auto"/>
              <w:right w:val="single" w:sz="4" w:space="0" w:color="auto"/>
            </w:tcBorders>
          </w:tcPr>
          <w:p w14:paraId="5BFA866B" w14:textId="77777777" w:rsidR="00C17F9D" w:rsidRPr="007B1641" w:rsidRDefault="00C17F9D" w:rsidP="00BB08C8">
            <w:pPr>
              <w:suppressAutoHyphens/>
              <w:spacing w:after="60"/>
              <w:rPr>
                <w:rFonts w:ascii="Times New Roman" w:eastAsia="Batang" w:hAnsi="Times New Roman" w:cs="Times New Roman"/>
                <w:b/>
                <w:bCs/>
                <w:kern w:val="0"/>
                <w:sz w:val="20"/>
                <w:szCs w:val="20"/>
                <w:lang w:val="sv-SE"/>
                <w14:ligatures w14:val="none"/>
              </w:rPr>
            </w:pPr>
            <w:r w:rsidRPr="007B1641">
              <w:rPr>
                <w:rFonts w:ascii="Times New Roman" w:eastAsia="Batang" w:hAnsi="Times New Roman" w:cs="Times New Roman"/>
                <w:b/>
                <w:bCs/>
                <w:kern w:val="0"/>
                <w:sz w:val="20"/>
                <w:szCs w:val="20"/>
                <w:lang w:val="sv-SE"/>
                <w14:ligatures w14:val="none"/>
              </w:rPr>
              <w:t>(M,N,P,Mg,Ng;Mp,Np) = (1,1,2,1,1;1,1)</w:t>
            </w:r>
          </w:p>
        </w:tc>
      </w:tr>
      <w:tr w:rsidR="00C17F9D" w:rsidRPr="007B1641" w14:paraId="0CC224AC"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693FF4D5"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UT noise figure</w:t>
            </w:r>
          </w:p>
        </w:tc>
        <w:tc>
          <w:tcPr>
            <w:tcW w:w="7314" w:type="dxa"/>
            <w:tcBorders>
              <w:top w:val="single" w:sz="4" w:space="0" w:color="auto"/>
              <w:left w:val="single" w:sz="4" w:space="0" w:color="auto"/>
              <w:bottom w:val="single" w:sz="4" w:space="0" w:color="auto"/>
              <w:right w:val="single" w:sz="4" w:space="0" w:color="auto"/>
            </w:tcBorders>
          </w:tcPr>
          <w:p w14:paraId="55A082B1"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FR1: 9dB</w:t>
            </w:r>
          </w:p>
          <w:p w14:paraId="09C2AF0C"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FR2: 10dB</w:t>
            </w:r>
          </w:p>
        </w:tc>
      </w:tr>
      <w:tr w:rsidR="00C17F9D" w:rsidRPr="007B1641" w14:paraId="54035A0A"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0F058EA3"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14:ligatures w14:val="none"/>
              </w:rPr>
              <w:t>Sensing target distribution</w:t>
            </w:r>
          </w:p>
        </w:tc>
        <w:tc>
          <w:tcPr>
            <w:tcW w:w="7314" w:type="dxa"/>
            <w:tcBorders>
              <w:top w:val="single" w:sz="4" w:space="0" w:color="auto"/>
              <w:left w:val="single" w:sz="4" w:space="0" w:color="auto"/>
              <w:bottom w:val="single" w:sz="4" w:space="0" w:color="auto"/>
              <w:right w:val="single" w:sz="4" w:space="0" w:color="auto"/>
            </w:tcBorders>
          </w:tcPr>
          <w:p w14:paraId="633DC6E0"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iCs/>
                <w:kern w:val="0"/>
                <w:sz w:val="20"/>
                <w:szCs w:val="20"/>
                <w14:ligatures w14:val="none"/>
              </w:rPr>
              <w:t>1</w:t>
            </w:r>
            <w:r w:rsidRPr="007B1641">
              <w:rPr>
                <w:rFonts w:ascii="Times New Roman" w:eastAsia="Batang" w:hAnsi="Times New Roman" w:cs="Times New Roman"/>
                <w:b/>
                <w:bCs/>
                <w:i/>
                <w:iCs/>
                <w:kern w:val="0"/>
                <w:sz w:val="20"/>
                <w:szCs w:val="20"/>
                <w14:ligatures w14:val="none"/>
              </w:rPr>
              <w:t xml:space="preserve"> </w:t>
            </w:r>
            <w:r w:rsidRPr="007B1641">
              <w:rPr>
                <w:rFonts w:ascii="Times New Roman" w:eastAsia="Batang" w:hAnsi="Times New Roman" w:cs="Times New Roman"/>
                <w:b/>
                <w:bCs/>
                <w:kern w:val="0"/>
                <w:sz w:val="20"/>
                <w:szCs w:val="20"/>
                <w14:ligatures w14:val="none"/>
              </w:rPr>
              <w:t>target uniformly distributed (across multiple drops) within the 3 sectors of the center cell. Vertical distribution: Fixed height value of 200 m.</w:t>
            </w:r>
          </w:p>
        </w:tc>
      </w:tr>
      <w:tr w:rsidR="00C17F9D" w:rsidRPr="007B1641" w14:paraId="588D63E7"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1FA2033B"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Fast fading model</w:t>
            </w:r>
          </w:p>
        </w:tc>
        <w:tc>
          <w:tcPr>
            <w:tcW w:w="7314" w:type="dxa"/>
            <w:tcBorders>
              <w:top w:val="single" w:sz="4" w:space="0" w:color="auto"/>
              <w:left w:val="single" w:sz="4" w:space="0" w:color="auto"/>
              <w:bottom w:val="single" w:sz="4" w:space="0" w:color="auto"/>
              <w:right w:val="single" w:sz="4" w:space="0" w:color="auto"/>
            </w:tcBorders>
            <w:vAlign w:val="center"/>
          </w:tcPr>
          <w:p w14:paraId="2562C0DB"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36.777 Annex B.1.3</w:t>
            </w:r>
          </w:p>
        </w:tc>
      </w:tr>
      <w:tr w:rsidR="00C17F9D" w:rsidRPr="007B1641" w14:paraId="101AB052"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433E86A9"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(u, std) for XPR of target</w:t>
            </w:r>
          </w:p>
        </w:tc>
        <w:tc>
          <w:tcPr>
            <w:tcW w:w="7314" w:type="dxa"/>
            <w:tcBorders>
              <w:top w:val="single" w:sz="4" w:space="0" w:color="auto"/>
              <w:left w:val="single" w:sz="4" w:space="0" w:color="auto"/>
              <w:bottom w:val="single" w:sz="4" w:space="0" w:color="auto"/>
              <w:right w:val="single" w:sz="4" w:space="0" w:color="auto"/>
            </w:tcBorders>
            <w:vAlign w:val="center"/>
          </w:tcPr>
          <w:p w14:paraId="50C0D0E5" w14:textId="77777777" w:rsidR="00C17F9D" w:rsidRPr="007B1641" w:rsidRDefault="00C17F9D" w:rsidP="00BB08C8">
            <w:pPr>
              <w:suppressAutoHyphens/>
              <w:spacing w:after="60"/>
              <w:rPr>
                <w:rFonts w:ascii="Times New Roman" w:eastAsia="Batang" w:hAnsi="Times New Roman" w:cs="Times New Roman"/>
                <w:b/>
                <w:bCs/>
                <w:kern w:val="0"/>
                <w:sz w:val="20"/>
                <w:szCs w:val="20"/>
                <w:lang w:val="sv-SE"/>
                <w14:ligatures w14:val="none"/>
              </w:rPr>
            </w:pPr>
            <w:r w:rsidRPr="007B1641">
              <w:rPr>
                <w:rFonts w:ascii="Times New Roman" w:eastAsia="Batang" w:hAnsi="Times New Roman" w:cs="Times New Roman"/>
                <w:b/>
                <w:bCs/>
                <w:kern w:val="0"/>
                <w:sz w:val="20"/>
                <w:szCs w:val="20"/>
                <w:lang w:val="en-GB"/>
                <w14:ligatures w14:val="none"/>
              </w:rPr>
              <w:t>(17, 3.4)</w:t>
            </w:r>
          </w:p>
        </w:tc>
      </w:tr>
      <w:tr w:rsidR="00C17F9D" w:rsidRPr="007B1641" w14:paraId="38C855E9"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6AEAE612"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Component B1/B2 of bistatic RCS</w:t>
            </w:r>
          </w:p>
        </w:tc>
        <w:tc>
          <w:tcPr>
            <w:tcW w:w="7314" w:type="dxa"/>
            <w:tcBorders>
              <w:top w:val="single" w:sz="4" w:space="0" w:color="auto"/>
              <w:left w:val="single" w:sz="4" w:space="0" w:color="auto"/>
              <w:bottom w:val="single" w:sz="4" w:space="0" w:color="auto"/>
              <w:right w:val="single" w:sz="4" w:space="0" w:color="auto"/>
            </w:tcBorders>
            <w:vAlign w:val="center"/>
          </w:tcPr>
          <w:p w14:paraId="508927CA"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Same values as monostatic (i.e., we temporally assume bistatic RCS is isotropic)</w:t>
            </w:r>
          </w:p>
        </w:tc>
      </w:tr>
      <w:tr w:rsidR="00C17F9D" w:rsidRPr="007B1641" w14:paraId="478F166B"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7894AA33"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The power threshold for path dropping after concatenation for target channel</w:t>
            </w:r>
          </w:p>
        </w:tc>
        <w:tc>
          <w:tcPr>
            <w:tcW w:w="7314" w:type="dxa"/>
            <w:tcBorders>
              <w:top w:val="single" w:sz="4" w:space="0" w:color="auto"/>
              <w:left w:val="single" w:sz="4" w:space="0" w:color="auto"/>
              <w:bottom w:val="single" w:sz="4" w:space="0" w:color="auto"/>
              <w:right w:val="single" w:sz="4" w:space="0" w:color="auto"/>
            </w:tcBorders>
            <w:vAlign w:val="center"/>
          </w:tcPr>
          <w:p w14:paraId="7A526F91"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-40dB</w:t>
            </w:r>
          </w:p>
        </w:tc>
      </w:tr>
      <w:tr w:rsidR="00C17F9D" w:rsidRPr="007B1641" w14:paraId="61856A00" w14:textId="77777777" w:rsidTr="00BB08C8">
        <w:tc>
          <w:tcPr>
            <w:tcW w:w="2473" w:type="dxa"/>
            <w:gridSpan w:val="2"/>
            <w:tcBorders>
              <w:top w:val="single" w:sz="4" w:space="0" w:color="auto"/>
              <w:left w:val="single" w:sz="4" w:space="0" w:color="auto"/>
              <w:bottom w:val="single" w:sz="4" w:space="0" w:color="auto"/>
              <w:right w:val="single" w:sz="4" w:space="0" w:color="auto"/>
            </w:tcBorders>
            <w:vAlign w:val="center"/>
          </w:tcPr>
          <w:p w14:paraId="575BF3BE"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The power threshold for removing clusters in step 6 in section 7.5, TR 38.901 for background channel</w:t>
            </w:r>
          </w:p>
        </w:tc>
        <w:tc>
          <w:tcPr>
            <w:tcW w:w="7314" w:type="dxa"/>
            <w:tcBorders>
              <w:top w:val="single" w:sz="4" w:space="0" w:color="auto"/>
              <w:left w:val="single" w:sz="4" w:space="0" w:color="auto"/>
              <w:bottom w:val="single" w:sz="4" w:space="0" w:color="auto"/>
              <w:right w:val="single" w:sz="4" w:space="0" w:color="auto"/>
            </w:tcBorders>
            <w:vAlign w:val="center"/>
          </w:tcPr>
          <w:p w14:paraId="7DA296F0"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 xml:space="preserve">-25dB </w:t>
            </w:r>
          </w:p>
        </w:tc>
      </w:tr>
      <w:tr w:rsidR="00C17F9D" w:rsidRPr="007B1641" w14:paraId="1A75788C" w14:textId="77777777" w:rsidTr="00BB08C8">
        <w:trPr>
          <w:trHeight w:val="3217"/>
        </w:trPr>
        <w:tc>
          <w:tcPr>
            <w:tcW w:w="2473" w:type="dxa"/>
            <w:gridSpan w:val="2"/>
            <w:tcBorders>
              <w:top w:val="single" w:sz="4" w:space="0" w:color="auto"/>
              <w:left w:val="single" w:sz="4" w:space="0" w:color="auto"/>
              <w:bottom w:val="single" w:sz="4" w:space="0" w:color="auto"/>
              <w:right w:val="single" w:sz="4" w:space="0" w:color="auto"/>
            </w:tcBorders>
            <w:vAlign w:val="center"/>
          </w:tcPr>
          <w:p w14:paraId="564062BB"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lastRenderedPageBreak/>
              <w:t xml:space="preserve">Definition of </w:t>
            </w:r>
            <w:r w:rsidRPr="007B1641">
              <w:rPr>
                <w:rFonts w:ascii="Times New Roman" w:eastAsia="Malgun Gothic" w:hAnsi="Times New Roman" w:cs="Times New Roman"/>
                <w:b/>
                <w:bCs/>
                <w:kern w:val="0"/>
                <w:sz w:val="20"/>
                <w:szCs w:val="20"/>
                <w:lang w:val="en-GB"/>
                <w14:ligatures w14:val="none"/>
              </w:rPr>
              <w:t>Coupling loss</w:t>
            </w:r>
          </w:p>
        </w:tc>
        <w:tc>
          <w:tcPr>
            <w:tcW w:w="7314" w:type="dxa"/>
            <w:tcBorders>
              <w:top w:val="single" w:sz="4" w:space="0" w:color="auto"/>
              <w:left w:val="single" w:sz="4" w:space="0" w:color="auto"/>
              <w:bottom w:val="single" w:sz="4" w:space="0" w:color="auto"/>
              <w:right w:val="single" w:sz="4" w:space="0" w:color="auto"/>
            </w:tcBorders>
            <w:vAlign w:val="center"/>
          </w:tcPr>
          <w:p w14:paraId="7F188CE0" w14:textId="77777777" w:rsidR="00C17F9D" w:rsidRPr="007B1641" w:rsidRDefault="00C17F9D" w:rsidP="00BB08C8">
            <w:pPr>
              <w:spacing w:after="60"/>
              <w:rPr>
                <w:rFonts w:ascii="Times New Roman" w:eastAsia="SimSun" w:hAnsi="Times New Roman" w:cs="Times New Roman"/>
                <w:b/>
                <w:bCs/>
                <w:kern w:val="0"/>
                <w:sz w:val="20"/>
                <w:szCs w:val="20"/>
                <w:lang w:eastAsia="zh-CN"/>
                <w14:ligatures w14:val="none"/>
              </w:rPr>
            </w:pPr>
            <w:r w:rsidRPr="007B1641">
              <w:rPr>
                <w:rFonts w:ascii="Times New Roman" w:eastAsia="SimSun" w:hAnsi="Times New Roman" w:cs="Times New Roman"/>
                <w:b/>
                <w:bCs/>
                <w:kern w:val="0"/>
                <w:sz w:val="20"/>
                <w:szCs w:val="20"/>
                <w:lang w:eastAsia="zh-CN"/>
                <w14:ligatures w14:val="none"/>
              </w:rPr>
              <w:t>By definition, need to consider all direct and indirect paths. The following parameters are included in the calculation:</w:t>
            </w:r>
          </w:p>
          <w:p w14:paraId="6BE1719F" w14:textId="77777777" w:rsidR="00C17F9D" w:rsidRPr="007B1641" w:rsidRDefault="00C17F9D" w:rsidP="00BB08C8">
            <w:pPr>
              <w:numPr>
                <w:ilvl w:val="0"/>
                <w:numId w:val="30"/>
              </w:numPr>
              <w:suppressAutoHyphens/>
              <w:spacing w:after="60"/>
              <w:rPr>
                <w:rFonts w:ascii="Times New Roman" w:eastAsia="SimSun" w:hAnsi="Times New Roman" w:cs="Times New Roman"/>
                <w:b/>
                <w:bCs/>
                <w:kern w:val="0"/>
                <w:sz w:val="20"/>
                <w:szCs w:val="20"/>
                <w:lang w:eastAsia="zh-CN"/>
                <w14:ligatures w14:val="none"/>
              </w:rPr>
            </w:pPr>
            <w:r w:rsidRPr="007B1641">
              <w:rPr>
                <w:rFonts w:ascii="Times New Roman" w:eastAsia="SimSun" w:hAnsi="Times New Roman" w:cs="Times New Roman"/>
                <w:b/>
                <w:bCs/>
                <w:kern w:val="0"/>
                <w:sz w:val="20"/>
                <w:szCs w:val="20"/>
                <w:lang w:eastAsia="zh-CN"/>
                <w14:ligatures w14:val="none"/>
              </w:rPr>
              <w:t>power scaling factor (pathloss, shadow fading, and RCS component A included)</w:t>
            </w:r>
          </w:p>
          <w:p w14:paraId="42D0D187" w14:textId="77777777" w:rsidR="00C17F9D" w:rsidRPr="007B1641" w:rsidRDefault="00C17F9D" w:rsidP="00BB08C8">
            <w:pPr>
              <w:numPr>
                <w:ilvl w:val="0"/>
                <w:numId w:val="30"/>
              </w:numPr>
              <w:suppressAutoHyphens/>
              <w:spacing w:after="60"/>
              <w:rPr>
                <w:rFonts w:ascii="Times New Roman" w:eastAsia="SimSun" w:hAnsi="Times New Roman" w:cs="Times New Roman"/>
                <w:b/>
                <w:bCs/>
                <w:kern w:val="0"/>
                <w:sz w:val="20"/>
                <w:szCs w:val="20"/>
                <w:lang w:eastAsia="zh-CN"/>
                <w14:ligatures w14:val="none"/>
              </w:rPr>
            </w:pPr>
            <w:r w:rsidRPr="007B1641">
              <w:rPr>
                <w:rFonts w:ascii="Times New Roman" w:eastAsia="SimSun" w:hAnsi="Times New Roman" w:cs="Times New Roman"/>
                <w:b/>
                <w:bCs/>
                <w:kern w:val="0"/>
                <w:sz w:val="20"/>
                <w:szCs w:val="20"/>
                <w:lang w:eastAsia="zh-CN"/>
                <w14:ligatures w14:val="none"/>
              </w:rPr>
              <w:t>for small scale</w:t>
            </w:r>
            <w:r w:rsidRPr="007245EB">
              <w:rPr>
                <w:rFonts w:ascii="Times New Roman" w:eastAsia="SimSun" w:hAnsi="Times New Roman" w:cs="Times New Roman"/>
                <w:b/>
                <w:bCs/>
                <w:kern w:val="0"/>
                <w:sz w:val="20"/>
                <w:szCs w:val="20"/>
                <w:lang w:eastAsia="zh-CN"/>
                <w14:ligatures w14:val="none"/>
              </w:rPr>
              <w:t xml:space="preserve"> </w:t>
            </w:r>
            <w:r w:rsidRPr="007B1641">
              <w:rPr>
                <w:rFonts w:ascii="Times New Roman" w:eastAsia="SimSun" w:hAnsi="Times New Roman" w:cs="Times New Roman"/>
                <w:b/>
                <w:bCs/>
                <w:kern w:val="0"/>
                <w:sz w:val="20"/>
                <w:szCs w:val="20"/>
                <w:lang w:eastAsia="zh-CN"/>
                <w14:ligatures w14:val="none"/>
              </w:rPr>
              <w:t>RCS B1/B2 and power of rays in Tx-target/target-Rx links (</w:t>
            </w:r>
            <m:oMath>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P</m:t>
                  </m:r>
                </m:e>
                <m:sub>
                  <m:sSup>
                    <m:sSupPr>
                      <m:ctrlPr>
                        <w:rPr>
                          <w:rFonts w:ascii="Cambria Math" w:eastAsia="SimSun" w:hAnsi="Cambria Math" w:cs="Times New Roman"/>
                          <w:b/>
                          <w:bCs/>
                          <w:i/>
                          <w:kern w:val="0"/>
                          <w:sz w:val="20"/>
                          <w:szCs w:val="20"/>
                          <w:lang w:eastAsia="zh-CN"/>
                          <w14:ligatures w14:val="none"/>
                        </w:rPr>
                      </m:ctrlPr>
                    </m:sSupPr>
                    <m:e>
                      <m:r>
                        <m:rPr>
                          <m:sty m:val="bi"/>
                        </m:rPr>
                        <w:rPr>
                          <w:rFonts w:ascii="Cambria Math" w:eastAsia="SimSun" w:hAnsi="Cambria Math" w:cs="Times New Roman"/>
                          <w:kern w:val="0"/>
                          <w:sz w:val="20"/>
                          <w:szCs w:val="20"/>
                          <w:lang w:eastAsia="zh-CN"/>
                          <w14:ligatures w14:val="none"/>
                        </w:rPr>
                        <m:t>n</m:t>
                      </m:r>
                    </m:e>
                    <m:sup>
                      <m:r>
                        <m:rPr>
                          <m:sty m:val="bi"/>
                        </m:rPr>
                        <w:rPr>
                          <w:rFonts w:ascii="Cambria Math" w:eastAsia="SimSun" w:hAnsi="Cambria Math" w:cs="Times New Roman"/>
                          <w:kern w:val="0"/>
                          <w:sz w:val="20"/>
                          <w:szCs w:val="20"/>
                          <w:lang w:eastAsia="zh-CN"/>
                          <w14:ligatures w14:val="none"/>
                        </w:rPr>
                        <m:t>'</m:t>
                      </m:r>
                    </m:sup>
                  </m:sSup>
                  <m:r>
                    <m:rPr>
                      <m:sty m:val="bi"/>
                    </m:rPr>
                    <w:rPr>
                      <w:rFonts w:ascii="Cambria Math" w:eastAsia="SimSun" w:hAnsi="Cambria Math" w:cs="Times New Roman"/>
                      <w:kern w:val="0"/>
                      <w:sz w:val="20"/>
                      <w:szCs w:val="20"/>
                      <w:lang w:eastAsia="zh-CN"/>
                      <w14:ligatures w14:val="none"/>
                    </w:rPr>
                    <m:t>,</m:t>
                  </m:r>
                  <m:sSup>
                    <m:sSupPr>
                      <m:ctrlPr>
                        <w:rPr>
                          <w:rFonts w:ascii="Cambria Math" w:eastAsia="SimSun" w:hAnsi="Cambria Math" w:cs="Times New Roman"/>
                          <w:b/>
                          <w:bCs/>
                          <w:i/>
                          <w:kern w:val="0"/>
                          <w:sz w:val="20"/>
                          <w:szCs w:val="20"/>
                          <w:lang w:eastAsia="zh-CN"/>
                          <w14:ligatures w14:val="none"/>
                        </w:rPr>
                      </m:ctrlPr>
                    </m:sSupPr>
                    <m:e>
                      <m:r>
                        <m:rPr>
                          <m:sty m:val="bi"/>
                        </m:rPr>
                        <w:rPr>
                          <w:rFonts w:ascii="Cambria Math" w:eastAsia="SimSun" w:hAnsi="Cambria Math" w:cs="Times New Roman"/>
                          <w:kern w:val="0"/>
                          <w:sz w:val="20"/>
                          <w:szCs w:val="20"/>
                          <w:lang w:eastAsia="zh-CN"/>
                          <w14:ligatures w14:val="none"/>
                        </w:rPr>
                        <m:t>m</m:t>
                      </m:r>
                    </m:e>
                    <m:sup>
                      <m:r>
                        <m:rPr>
                          <m:sty m:val="bi"/>
                        </m:rPr>
                        <w:rPr>
                          <w:rFonts w:ascii="Cambria Math" w:eastAsia="SimSun" w:hAnsi="Cambria Math" w:cs="Times New Roman"/>
                          <w:kern w:val="0"/>
                          <w:sz w:val="20"/>
                          <w:szCs w:val="20"/>
                          <w:lang w:eastAsia="zh-CN"/>
                          <w14:ligatures w14:val="none"/>
                        </w:rPr>
                        <m:t>'</m:t>
                      </m:r>
                    </m:sup>
                  </m:sSup>
                  <m:r>
                    <m:rPr>
                      <m:sty m:val="bi"/>
                    </m:rPr>
                    <w:rPr>
                      <w:rFonts w:ascii="Cambria Math" w:eastAsia="SimSun" w:hAnsi="Cambria Math" w:cs="Times New Roman"/>
                      <w:kern w:val="0"/>
                      <w:sz w:val="20"/>
                      <w:szCs w:val="20"/>
                      <w:lang w:eastAsia="zh-CN"/>
                      <w14:ligatures w14:val="none"/>
                    </w:rPr>
                    <m:t>,n,m</m:t>
                  </m:r>
                </m:sub>
                <m:sup>
                  <m:r>
                    <m:rPr>
                      <m:sty m:val="bi"/>
                    </m:rPr>
                    <w:rPr>
                      <w:rFonts w:ascii="Cambria Math" w:eastAsia="SimSun" w:hAnsi="Cambria Math" w:cs="Times New Roman"/>
                      <w:kern w:val="0"/>
                      <w:sz w:val="20"/>
                      <w:szCs w:val="20"/>
                      <w:lang w:eastAsia="zh-CN"/>
                      <w14:ligatures w14:val="none"/>
                    </w:rPr>
                    <m:t>k,p</m:t>
                  </m:r>
                </m:sup>
              </m:sSubSup>
            </m:oMath>
            <w:r w:rsidRPr="007B1641">
              <w:rPr>
                <w:rFonts w:ascii="Times New Roman" w:eastAsia="SimSun" w:hAnsi="Times New Roman" w:cs="Times New Roman"/>
                <w:b/>
                <w:bCs/>
                <w:kern w:val="0"/>
                <w:sz w:val="20"/>
                <w:szCs w:val="20"/>
                <w:lang w:eastAsia="zh-CN"/>
                <w14:ligatures w14:val="none"/>
              </w:rPr>
              <w:t xml:space="preserve">), Tx/Rx antenna pattern, 3 polarization matrixes, i.e., </w:t>
            </w:r>
          </w:p>
          <w:p w14:paraId="6003101E" w14:textId="77777777" w:rsidR="00C17F9D" w:rsidRPr="007B1641" w:rsidRDefault="00F972B5" w:rsidP="00BB08C8">
            <w:pPr>
              <w:suppressAutoHyphens/>
              <w:spacing w:after="60"/>
              <w:rPr>
                <w:rFonts w:ascii="Times New Roman" w:eastAsia="Batang" w:hAnsi="Times New Roman" w:cs="Times New Roman"/>
                <w:b/>
                <w:bCs/>
                <w:kern w:val="0"/>
                <w:sz w:val="20"/>
                <w:szCs w:val="20"/>
                <w:lang w:val="en-GB"/>
                <w14:ligatures w14:val="none"/>
              </w:rPr>
            </w:pPr>
            <m:oMathPara>
              <m:oMath>
                <m:rad>
                  <m:radPr>
                    <m:degHide m:val="1"/>
                    <m:ctrlPr>
                      <w:rPr>
                        <w:rFonts w:ascii="Cambria Math" w:eastAsia="Batang" w:hAnsi="Cambria Math" w:cs="Times New Roman"/>
                        <w:b/>
                        <w:bCs/>
                        <w:i/>
                        <w:kern w:val="0"/>
                        <w:sz w:val="20"/>
                        <w:szCs w:val="20"/>
                        <w:lang w:val="en-GB"/>
                        <w14:ligatures w14:val="none"/>
                      </w:rPr>
                    </m:ctrlPr>
                  </m:radPr>
                  <m:deg/>
                  <m:e>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P</m:t>
                        </m:r>
                      </m:e>
                      <m:sub>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,n,m</m:t>
                        </m:r>
                      </m:sub>
                      <m:sup>
                        <m:r>
                          <m:rPr>
                            <m:sty m:val="bi"/>
                          </m:rPr>
                          <w:rPr>
                            <w:rFonts w:ascii="Cambria Math" w:eastAsia="Batang" w:hAnsi="Cambria Math" w:cs="Times New Roman"/>
                            <w:kern w:val="0"/>
                            <w:sz w:val="20"/>
                            <w:szCs w:val="20"/>
                            <w:lang w:val="en-GB"/>
                            <w14:ligatures w14:val="none"/>
                          </w:rPr>
                          <m:t>k,p</m:t>
                        </m:r>
                      </m:sup>
                    </m:sSubSup>
                  </m:e>
                </m:rad>
                <m:sSup>
                  <m:sSupPr>
                    <m:ctrlPr>
                      <w:rPr>
                        <w:rFonts w:ascii="Cambria Math" w:eastAsia="Batang" w:hAnsi="Cambria Math" w:cs="Times New Roman"/>
                        <w:b/>
                        <w:bCs/>
                        <w:i/>
                        <w:kern w:val="0"/>
                        <w:sz w:val="20"/>
                        <w:szCs w:val="20"/>
                        <w:lang w:val="en-GB"/>
                        <w14:ligatures w14:val="none"/>
                      </w:rPr>
                    </m:ctrlPr>
                  </m:sSupPr>
                  <m:e>
                    <m:d>
                      <m:dPr>
                        <m:begChr m:val="["/>
                        <m:endChr m:val="]"/>
                        <m:ctrlPr>
                          <w:rPr>
                            <w:rFonts w:ascii="Cambria Math" w:eastAsia="Batang" w:hAnsi="Cambria Math" w:cs="Times New Roman"/>
                            <w:b/>
                            <w:bCs/>
                            <w:i/>
                            <w:kern w:val="0"/>
                            <w:sz w:val="20"/>
                            <w:szCs w:val="20"/>
                            <w:lang w:val="en-GB"/>
                            <w14:ligatures w14:val="none"/>
                          </w:rPr>
                        </m:ctrlPr>
                      </m:dPr>
                      <m:e>
                        <m:m>
                          <m:mPr>
                            <m:mcs>
                              <m:mc>
                                <m:mcPr>
                                  <m:count m:val="1"/>
                                  <m:mcJc m:val="center"/>
                                </m:mcPr>
                              </m:mc>
                            </m:mcs>
                            <m:ctrlPr>
                              <w:rPr>
                                <w:rFonts w:ascii="Cambria Math" w:eastAsia="Batang" w:hAnsi="Cambria Math" w:cs="Times New Roman"/>
                                <w:b/>
                                <w:bCs/>
                                <w:i/>
                                <w:kern w:val="0"/>
                                <w:sz w:val="20"/>
                                <w:szCs w:val="20"/>
                                <w:lang w:val="en-GB"/>
                                <w14:ligatures w14:val="none"/>
                              </w:rPr>
                            </m:ctrlPr>
                          </m:mPr>
                          <m:mr>
                            <m:e>
                              <m:sSub>
                                <m:sSubPr>
                                  <m:ctrlPr>
                                    <w:rPr>
                                      <w:rFonts w:ascii="Cambria Math" w:eastAsia="Batang" w:hAnsi="Cambria Math" w:cs="Times New Roman"/>
                                      <w:b/>
                                      <w:bCs/>
                                      <w:i/>
                                      <w:kern w:val="0"/>
                                      <w:sz w:val="20"/>
                                      <w:szCs w:val="20"/>
                                      <w:lang w:val="en-GB"/>
                                      <w14:ligatures w14:val="none"/>
                                    </w:rPr>
                                  </m:ctrlPr>
                                </m:sSubPr>
                                <m:e>
                                  <m:r>
                                    <m:rPr>
                                      <m:sty m:val="bi"/>
                                    </m:rPr>
                                    <w:rPr>
                                      <w:rFonts w:ascii="Cambria Math" w:eastAsia="Batang" w:hAnsi="Cambria Math" w:cs="Times New Roman"/>
                                      <w:kern w:val="0"/>
                                      <w:sz w:val="20"/>
                                      <w:szCs w:val="20"/>
                                      <w:lang w:val="en-GB"/>
                                      <w14:ligatures w14:val="none"/>
                                    </w:rPr>
                                    <m:t>F</m:t>
                                  </m:r>
                                </m:e>
                                <m:sub>
                                  <m:r>
                                    <m:rPr>
                                      <m:sty m:val="bi"/>
                                    </m:rPr>
                                    <w:rPr>
                                      <w:rFonts w:ascii="Cambria Math" w:eastAsia="Batang" w:hAnsi="Cambria Math" w:cs="Times New Roman"/>
                                      <w:kern w:val="0"/>
                                      <w:sz w:val="20"/>
                                      <w:szCs w:val="20"/>
                                      <w:lang w:val="en-GB"/>
                                      <w14:ligatures w14:val="none"/>
                                    </w:rPr>
                                    <m:t>rx,u,θ</m:t>
                                  </m:r>
                                </m:sub>
                              </m:sSub>
                              <m:d>
                                <m:dPr>
                                  <m:ctrlPr>
                                    <w:rPr>
                                      <w:rFonts w:ascii="Cambria Math" w:eastAsia="Batang" w:hAnsi="Cambria Math" w:cs="Times New Roman"/>
                                      <w:b/>
                                      <w:bCs/>
                                      <w:i/>
                                      <w:kern w:val="0"/>
                                      <w:sz w:val="20"/>
                                      <w:szCs w:val="20"/>
                                      <w:lang w:val="en-GB"/>
                                      <w14:ligatures w14:val="none"/>
                                    </w:rPr>
                                  </m:ctrlPr>
                                </m:dPr>
                                <m:e>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θ</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,ZOA</m:t>
                                      </m:r>
                                    </m:sub>
                                    <m:sup>
                                      <m:r>
                                        <m:rPr>
                                          <m:sty m:val="bi"/>
                                        </m:rPr>
                                        <w:rPr>
                                          <w:rFonts w:ascii="Cambria Math" w:eastAsia="Batang" w:hAnsi="Cambria Math" w:cs="Times New Roman"/>
                                          <w:kern w:val="0"/>
                                          <w:sz w:val="20"/>
                                          <w:szCs w:val="20"/>
                                          <w:lang w:val="en-GB"/>
                                          <w14:ligatures w14:val="none"/>
                                        </w:rPr>
                                        <m:t>k,p</m:t>
                                      </m:r>
                                    </m:sup>
                                  </m:sSubSup>
                                  <m:r>
                                    <m:rPr>
                                      <m:sty m:val="bi"/>
                                    </m:rPr>
                                    <w:rPr>
                                      <w:rFonts w:ascii="Cambria Math" w:eastAsia="Batang" w:hAnsi="Cambria Math" w:cs="Times New Roman"/>
                                      <w:kern w:val="0"/>
                                      <w:sz w:val="20"/>
                                      <w:szCs w:val="20"/>
                                      <w:lang w:val="en-GB"/>
                                      <w14:ligatures w14:val="none"/>
                                    </w:rPr>
                                    <m:t>,</m:t>
                                  </m:r>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ϕ</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,AOA</m:t>
                                      </m:r>
                                    </m:sub>
                                    <m:sup>
                                      <m:r>
                                        <m:rPr>
                                          <m:sty m:val="bi"/>
                                        </m:rPr>
                                        <w:rPr>
                                          <w:rFonts w:ascii="Cambria Math" w:eastAsia="Batang" w:hAnsi="Cambria Math" w:cs="Times New Roman"/>
                                          <w:kern w:val="0"/>
                                          <w:sz w:val="20"/>
                                          <w:szCs w:val="20"/>
                                          <w:lang w:val="en-GB"/>
                                          <w14:ligatures w14:val="none"/>
                                        </w:rPr>
                                        <m:t>k,p</m:t>
                                      </m:r>
                                    </m:sup>
                                  </m:sSubSup>
                                </m:e>
                              </m:d>
                            </m:e>
                          </m:mr>
                          <m:mr>
                            <m:e>
                              <m:sSub>
                                <m:sSubPr>
                                  <m:ctrlPr>
                                    <w:rPr>
                                      <w:rFonts w:ascii="Cambria Math" w:eastAsia="Batang" w:hAnsi="Cambria Math" w:cs="Times New Roman"/>
                                      <w:b/>
                                      <w:bCs/>
                                      <w:i/>
                                      <w:kern w:val="0"/>
                                      <w:sz w:val="20"/>
                                      <w:szCs w:val="20"/>
                                      <w:lang w:val="en-GB"/>
                                      <w14:ligatures w14:val="none"/>
                                    </w:rPr>
                                  </m:ctrlPr>
                                </m:sSubPr>
                                <m:e>
                                  <m:r>
                                    <m:rPr>
                                      <m:sty m:val="bi"/>
                                    </m:rPr>
                                    <w:rPr>
                                      <w:rFonts w:ascii="Cambria Math" w:eastAsia="Batang" w:hAnsi="Cambria Math" w:cs="Times New Roman"/>
                                      <w:kern w:val="0"/>
                                      <w:sz w:val="20"/>
                                      <w:szCs w:val="20"/>
                                      <w:lang w:val="en-GB"/>
                                      <w14:ligatures w14:val="none"/>
                                    </w:rPr>
                                    <m:t>F</m:t>
                                  </m:r>
                                </m:e>
                                <m:sub>
                                  <m:r>
                                    <m:rPr>
                                      <m:sty m:val="bi"/>
                                    </m:rPr>
                                    <w:rPr>
                                      <w:rFonts w:ascii="Cambria Math" w:eastAsia="Batang" w:hAnsi="Cambria Math" w:cs="Times New Roman"/>
                                      <w:kern w:val="0"/>
                                      <w:sz w:val="20"/>
                                      <w:szCs w:val="20"/>
                                      <w:lang w:val="en-GB"/>
                                      <w14:ligatures w14:val="none"/>
                                    </w:rPr>
                                    <m:t>rx,u,ϕ</m:t>
                                  </m:r>
                                </m:sub>
                              </m:sSub>
                              <m:d>
                                <m:dPr>
                                  <m:ctrlPr>
                                    <w:rPr>
                                      <w:rFonts w:ascii="Cambria Math" w:eastAsia="Batang" w:hAnsi="Cambria Math" w:cs="Times New Roman"/>
                                      <w:b/>
                                      <w:bCs/>
                                      <w:i/>
                                      <w:kern w:val="0"/>
                                      <w:sz w:val="20"/>
                                      <w:szCs w:val="20"/>
                                      <w:lang w:val="en-GB"/>
                                      <w14:ligatures w14:val="none"/>
                                    </w:rPr>
                                  </m:ctrlPr>
                                </m:dPr>
                                <m:e>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θ</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,ZOA</m:t>
                                      </m:r>
                                    </m:sub>
                                    <m:sup>
                                      <m:r>
                                        <m:rPr>
                                          <m:sty m:val="bi"/>
                                        </m:rPr>
                                        <w:rPr>
                                          <w:rFonts w:ascii="Cambria Math" w:eastAsia="Batang" w:hAnsi="Cambria Math" w:cs="Times New Roman"/>
                                          <w:kern w:val="0"/>
                                          <w:sz w:val="20"/>
                                          <w:szCs w:val="20"/>
                                          <w:lang w:val="en-GB"/>
                                          <w14:ligatures w14:val="none"/>
                                        </w:rPr>
                                        <m:t>k,p</m:t>
                                      </m:r>
                                    </m:sup>
                                  </m:sSubSup>
                                  <m:r>
                                    <m:rPr>
                                      <m:sty m:val="bi"/>
                                    </m:rPr>
                                    <w:rPr>
                                      <w:rFonts w:ascii="Cambria Math" w:eastAsia="Batang" w:hAnsi="Cambria Math" w:cs="Times New Roman"/>
                                      <w:kern w:val="0"/>
                                      <w:sz w:val="20"/>
                                      <w:szCs w:val="20"/>
                                      <w:lang w:val="en-GB"/>
                                      <w14:ligatures w14:val="none"/>
                                    </w:rPr>
                                    <m:t>,</m:t>
                                  </m:r>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ϕ</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,AOA</m:t>
                                      </m:r>
                                    </m:sub>
                                    <m:sup>
                                      <m:r>
                                        <m:rPr>
                                          <m:sty m:val="bi"/>
                                        </m:rPr>
                                        <w:rPr>
                                          <w:rFonts w:ascii="Cambria Math" w:eastAsia="Batang" w:hAnsi="Cambria Math" w:cs="Times New Roman"/>
                                          <w:kern w:val="0"/>
                                          <w:sz w:val="20"/>
                                          <w:szCs w:val="20"/>
                                          <w:lang w:val="en-GB"/>
                                          <w14:ligatures w14:val="none"/>
                                        </w:rPr>
                                        <m:t>k,p</m:t>
                                      </m:r>
                                    </m:sup>
                                  </m:sSubSup>
                                </m:e>
                              </m:d>
                            </m:e>
                          </m:mr>
                        </m:m>
                      </m:e>
                    </m:d>
                  </m:e>
                  <m:sup>
                    <m:r>
                      <m:rPr>
                        <m:sty m:val="bi"/>
                      </m:rPr>
                      <w:rPr>
                        <w:rFonts w:ascii="Cambria Math" w:eastAsia="Batang" w:hAnsi="Cambria Math" w:cs="Times New Roman"/>
                        <w:kern w:val="0"/>
                        <w:sz w:val="20"/>
                        <w:szCs w:val="20"/>
                        <w:lang w:val="en-GB"/>
                        <w14:ligatures w14:val="none"/>
                      </w:rPr>
                      <m:t>T</m:t>
                    </m:r>
                  </m:sup>
                </m:sSup>
                <m:r>
                  <m:rPr>
                    <m:sty m:val="bi"/>
                  </m:rPr>
                  <w:rPr>
                    <w:rFonts w:ascii="Cambria Math" w:eastAsia="Batang" w:hAnsi="Cambria Math" w:cs="Times New Roman"/>
                    <w:kern w:val="0"/>
                    <w:sz w:val="20"/>
                    <w:szCs w:val="20"/>
                    <w:lang w:val="en-GB"/>
                    <w14:ligatures w14:val="none"/>
                  </w:rPr>
                  <m:t>C</m:t>
                </m:r>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PM</m:t>
                    </m:r>
                  </m:e>
                  <m:sub>
                    <m:r>
                      <m:rPr>
                        <m:sty m:val="bi"/>
                      </m:rPr>
                      <w:rPr>
                        <w:rFonts w:ascii="Cambria Math" w:eastAsia="Batang" w:hAnsi="Cambria Math" w:cs="Times New Roman"/>
                        <w:kern w:val="0"/>
                        <w:sz w:val="20"/>
                        <w:szCs w:val="20"/>
                        <w:lang w:val="en-GB"/>
                        <w14:ligatures w14:val="none"/>
                      </w:rPr>
                      <m:t>rx,</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sub>
                  <m:sup>
                    <m:r>
                      <m:rPr>
                        <m:sty m:val="bi"/>
                      </m:rPr>
                      <w:rPr>
                        <w:rFonts w:ascii="Cambria Math" w:eastAsia="Batang" w:hAnsi="Cambria Math" w:cs="Times New Roman"/>
                        <w:kern w:val="0"/>
                        <w:sz w:val="20"/>
                        <w:szCs w:val="20"/>
                        <w:lang w:val="en-GB"/>
                        <w14:ligatures w14:val="none"/>
                      </w:rPr>
                      <m:t>k,p</m:t>
                    </m:r>
                  </m:sup>
                </m:sSubSup>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CPM</m:t>
                    </m:r>
                  </m:e>
                  <m:sub>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n</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m:t>
                    </m:r>
                    <m:sSup>
                      <m:sSupPr>
                        <m:ctrlPr>
                          <w:rPr>
                            <w:rFonts w:ascii="Cambria Math" w:eastAsia="Batang" w:hAnsi="Cambria Math" w:cs="Times New Roman"/>
                            <w:b/>
                            <w:bCs/>
                            <w:i/>
                            <w:kern w:val="0"/>
                            <w:sz w:val="20"/>
                            <w:szCs w:val="20"/>
                            <w:lang w:val="en-GB"/>
                            <w14:ligatures w14:val="none"/>
                          </w:rPr>
                        </m:ctrlPr>
                      </m:sSupPr>
                      <m:e>
                        <m:r>
                          <m:rPr>
                            <m:sty m:val="bi"/>
                          </m:rPr>
                          <w:rPr>
                            <w:rFonts w:ascii="Cambria Math" w:eastAsia="Batang" w:hAnsi="Cambria Math" w:cs="Times New Roman"/>
                            <w:kern w:val="0"/>
                            <w:sz w:val="20"/>
                            <w:szCs w:val="20"/>
                            <w:lang w:val="en-GB"/>
                            <w14:ligatures w14:val="none"/>
                          </w:rPr>
                          <m:t>m</m:t>
                        </m:r>
                      </m:e>
                      <m:sup>
                        <m:r>
                          <m:rPr>
                            <m:sty m:val="bi"/>
                          </m:rPr>
                          <w:rPr>
                            <w:rFonts w:ascii="Cambria Math" w:eastAsia="Batang" w:hAnsi="Cambria Math" w:cs="Times New Roman"/>
                            <w:kern w:val="0"/>
                            <w:sz w:val="20"/>
                            <w:szCs w:val="20"/>
                            <w:lang w:val="en-GB"/>
                            <w14:ligatures w14:val="none"/>
                          </w:rPr>
                          <m:t>'</m:t>
                        </m:r>
                      </m:sup>
                    </m:sSup>
                    <m:r>
                      <m:rPr>
                        <m:sty m:val="bi"/>
                      </m:rPr>
                      <w:rPr>
                        <w:rFonts w:ascii="Cambria Math" w:eastAsia="Batang" w:hAnsi="Cambria Math" w:cs="Times New Roman"/>
                        <w:kern w:val="0"/>
                        <w:sz w:val="20"/>
                        <w:szCs w:val="20"/>
                        <w:lang w:val="en-GB"/>
                        <w14:ligatures w14:val="none"/>
                      </w:rPr>
                      <m:t>,n,m</m:t>
                    </m:r>
                  </m:sub>
                  <m:sup>
                    <m:r>
                      <m:rPr>
                        <m:sty m:val="bi"/>
                      </m:rPr>
                      <w:rPr>
                        <w:rFonts w:ascii="Cambria Math" w:eastAsia="Batang" w:hAnsi="Cambria Math" w:cs="Times New Roman"/>
                        <w:kern w:val="0"/>
                        <w:sz w:val="20"/>
                        <w:szCs w:val="20"/>
                        <w:lang w:val="en-GB"/>
                        <w14:ligatures w14:val="none"/>
                      </w:rPr>
                      <m:t>k,p</m:t>
                    </m:r>
                  </m:sup>
                </m:sSubSup>
                <m:sSubSup>
                  <m:sSubSupPr>
                    <m:ctrlPr>
                      <w:rPr>
                        <w:rFonts w:ascii="Cambria Math" w:eastAsia="Batang" w:hAnsi="Cambria Math" w:cs="Times New Roman"/>
                        <w:b/>
                        <w:bCs/>
                        <w:i/>
                        <w:kern w:val="0"/>
                        <w:sz w:val="20"/>
                        <w:szCs w:val="20"/>
                        <w:lang w:val="en-GB"/>
                        <w14:ligatures w14:val="none"/>
                      </w:rPr>
                    </m:ctrlPr>
                  </m:sSubSupPr>
                  <m:e>
                    <m:r>
                      <m:rPr>
                        <m:sty m:val="bi"/>
                      </m:rPr>
                      <w:rPr>
                        <w:rFonts w:ascii="Cambria Math" w:eastAsia="Batang" w:hAnsi="Cambria Math" w:cs="Times New Roman"/>
                        <w:kern w:val="0"/>
                        <w:sz w:val="20"/>
                        <w:szCs w:val="20"/>
                        <w:lang w:val="en-GB"/>
                        <w14:ligatures w14:val="none"/>
                      </w:rPr>
                      <m:t>CPM</m:t>
                    </m:r>
                  </m:e>
                  <m:sub>
                    <m:r>
                      <m:rPr>
                        <m:sty m:val="bi"/>
                      </m:rPr>
                      <w:rPr>
                        <w:rFonts w:ascii="Cambria Math" w:eastAsia="Batang" w:hAnsi="Cambria Math" w:cs="Times New Roman"/>
                        <w:kern w:val="0"/>
                        <w:sz w:val="20"/>
                        <w:szCs w:val="20"/>
                        <w:lang w:val="en-GB"/>
                        <w14:ligatures w14:val="none"/>
                      </w:rPr>
                      <m:t>tx,n, m</m:t>
                    </m:r>
                  </m:sub>
                  <m:sup>
                    <m:r>
                      <m:rPr>
                        <m:sty m:val="bi"/>
                      </m:rPr>
                      <w:rPr>
                        <w:rFonts w:ascii="Cambria Math" w:eastAsia="Batang" w:hAnsi="Cambria Math" w:cs="Times New Roman"/>
                        <w:kern w:val="0"/>
                        <w:sz w:val="20"/>
                        <w:szCs w:val="20"/>
                        <w:lang w:val="en-GB"/>
                        <w14:ligatures w14:val="none"/>
                      </w:rPr>
                      <m:t>k,p</m:t>
                    </m:r>
                  </m:sup>
                </m:sSubSup>
              </m:oMath>
            </m:oMathPara>
          </w:p>
          <w:p w14:paraId="708E3433" w14:textId="77777777" w:rsidR="00C17F9D" w:rsidRPr="007B1641" w:rsidRDefault="00C17F9D" w:rsidP="00BB08C8">
            <w:pPr>
              <w:spacing w:after="60"/>
              <w:ind w:left="21"/>
              <w:rPr>
                <w:rFonts w:ascii="Times New Roman" w:eastAsia="SimSun" w:hAnsi="Times New Roman" w:cs="Times New Roman"/>
                <w:b/>
                <w:bCs/>
                <w:kern w:val="0"/>
                <w:sz w:val="20"/>
                <w:szCs w:val="20"/>
                <w:lang w:eastAsia="zh-CN"/>
                <w14:ligatures w14:val="none"/>
              </w:rPr>
            </w:pPr>
            <m:oMathPara>
              <m:oMath>
                <m:r>
                  <m:rPr>
                    <m:sty m:val="bi"/>
                  </m:rPr>
                  <w:rPr>
                    <w:rFonts w:ascii="Cambria Math" w:eastAsia="SimSun" w:hAnsi="Cambria Math" w:cs="Times New Roman"/>
                    <w:kern w:val="0"/>
                    <w:sz w:val="20"/>
                    <w:szCs w:val="20"/>
                    <w:lang w:eastAsia="zh-CN"/>
                    <w14:ligatures w14:val="none"/>
                  </w:rPr>
                  <m:t>∙</m:t>
                </m:r>
                <m:d>
                  <m:dPr>
                    <m:begChr m:val="["/>
                    <m:endChr m:val="]"/>
                    <m:ctrlPr>
                      <w:rPr>
                        <w:rFonts w:ascii="Cambria Math" w:eastAsia="SimSun" w:hAnsi="Cambria Math" w:cs="Times New Roman"/>
                        <w:b/>
                        <w:bCs/>
                        <w:i/>
                        <w:kern w:val="0"/>
                        <w:sz w:val="20"/>
                        <w:szCs w:val="20"/>
                        <w:lang w:eastAsia="zh-CN"/>
                        <w14:ligatures w14:val="none"/>
                      </w:rPr>
                    </m:ctrlPr>
                  </m:dPr>
                  <m:e>
                    <m:m>
                      <m:mPr>
                        <m:mcs>
                          <m:mc>
                            <m:mcPr>
                              <m:count m:val="1"/>
                              <m:mcJc m:val="center"/>
                            </m:mcPr>
                          </m:mc>
                        </m:mcs>
                        <m:ctrlPr>
                          <w:rPr>
                            <w:rFonts w:ascii="Cambria Math" w:eastAsia="SimSun" w:hAnsi="Cambria Math" w:cs="Times New Roman"/>
                            <w:b/>
                            <w:bCs/>
                            <w:i/>
                            <w:kern w:val="0"/>
                            <w:sz w:val="20"/>
                            <w:szCs w:val="20"/>
                            <w:lang w:eastAsia="zh-CN"/>
                            <w14:ligatures w14:val="none"/>
                          </w:rPr>
                        </m:ctrlPr>
                      </m:mPr>
                      <m:mr>
                        <m:e>
                          <m:sSub>
                            <m:sSubPr>
                              <m:ctrlPr>
                                <w:rPr>
                                  <w:rFonts w:ascii="Cambria Math" w:eastAsia="SimSun" w:hAnsi="Cambria Math" w:cs="Times New Roman"/>
                                  <w:b/>
                                  <w:bCs/>
                                  <w:i/>
                                  <w:kern w:val="0"/>
                                  <w:sz w:val="20"/>
                                  <w:szCs w:val="20"/>
                                  <w:lang w:eastAsia="zh-CN"/>
                                  <w14:ligatures w14:val="none"/>
                                </w:rPr>
                              </m:ctrlPr>
                            </m:sSubPr>
                            <m:e>
                              <m:r>
                                <m:rPr>
                                  <m:sty m:val="bi"/>
                                </m:rPr>
                                <w:rPr>
                                  <w:rFonts w:ascii="Cambria Math" w:eastAsia="SimSun" w:hAnsi="Cambria Math" w:cs="Times New Roman"/>
                                  <w:kern w:val="0"/>
                                  <w:sz w:val="20"/>
                                  <w:szCs w:val="20"/>
                                  <w:lang w:eastAsia="zh-CN"/>
                                  <w14:ligatures w14:val="none"/>
                                </w:rPr>
                                <m:t>F</m:t>
                              </m:r>
                            </m:e>
                            <m:sub>
                              <m:r>
                                <m:rPr>
                                  <m:sty m:val="bi"/>
                                </m:rPr>
                                <w:rPr>
                                  <w:rFonts w:ascii="Cambria Math" w:eastAsia="SimSun" w:hAnsi="Cambria Math" w:cs="Times New Roman"/>
                                  <w:kern w:val="0"/>
                                  <w:sz w:val="20"/>
                                  <w:szCs w:val="20"/>
                                  <w:lang w:eastAsia="zh-CN"/>
                                  <w14:ligatures w14:val="none"/>
                                </w:rPr>
                                <m:t>tx,s,θ</m:t>
                              </m:r>
                            </m:sub>
                          </m:sSub>
                          <m:d>
                            <m:dPr>
                              <m:ctrlPr>
                                <w:rPr>
                                  <w:rFonts w:ascii="Cambria Math" w:eastAsia="SimSun" w:hAnsi="Cambria Math" w:cs="Times New Roman"/>
                                  <w:b/>
                                  <w:bCs/>
                                  <w:i/>
                                  <w:kern w:val="0"/>
                                  <w:sz w:val="20"/>
                                  <w:szCs w:val="20"/>
                                  <w:lang w:eastAsia="zh-CN"/>
                                  <w14:ligatures w14:val="none"/>
                                </w:rPr>
                              </m:ctrlPr>
                            </m:dPr>
                            <m:e>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θ</m:t>
                                  </m:r>
                                </m:e>
                                <m:sub>
                                  <m:r>
                                    <m:rPr>
                                      <m:sty m:val="bi"/>
                                    </m:rPr>
                                    <w:rPr>
                                      <w:rFonts w:ascii="Cambria Math" w:eastAsia="SimSun" w:hAnsi="Cambria Math" w:cs="Times New Roman"/>
                                      <w:kern w:val="0"/>
                                      <w:sz w:val="20"/>
                                      <w:szCs w:val="20"/>
                                      <w:lang w:eastAsia="zh-CN"/>
                                      <w14:ligatures w14:val="none"/>
                                    </w:rPr>
                                    <m:t>tx,n,m,ZOD</m:t>
                                  </m:r>
                                </m:sub>
                                <m:sup>
                                  <m:r>
                                    <m:rPr>
                                      <m:sty m:val="bi"/>
                                    </m:rPr>
                                    <w:rPr>
                                      <w:rFonts w:ascii="Cambria Math" w:eastAsia="SimSun" w:hAnsi="Cambria Math" w:cs="Times New Roman"/>
                                      <w:kern w:val="0"/>
                                      <w:sz w:val="20"/>
                                      <w:szCs w:val="20"/>
                                      <w:lang w:eastAsia="zh-CN"/>
                                      <w14:ligatures w14:val="none"/>
                                    </w:rPr>
                                    <m:t>k,p</m:t>
                                  </m:r>
                                </m:sup>
                              </m:sSubSup>
                              <m:r>
                                <m:rPr>
                                  <m:sty m:val="bi"/>
                                </m:rPr>
                                <w:rPr>
                                  <w:rFonts w:ascii="Cambria Math" w:eastAsia="SimSun" w:hAnsi="Cambria Math" w:cs="Times New Roman"/>
                                  <w:kern w:val="0"/>
                                  <w:sz w:val="20"/>
                                  <w:szCs w:val="20"/>
                                  <w:lang w:eastAsia="zh-CN"/>
                                  <w14:ligatures w14:val="none"/>
                                </w:rPr>
                                <m:t>,</m:t>
                              </m:r>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ϕ</m:t>
                                  </m:r>
                                </m:e>
                                <m:sub>
                                  <m:r>
                                    <m:rPr>
                                      <m:sty m:val="bi"/>
                                    </m:rPr>
                                    <w:rPr>
                                      <w:rFonts w:ascii="Cambria Math" w:eastAsia="SimSun" w:hAnsi="Cambria Math" w:cs="Times New Roman"/>
                                      <w:kern w:val="0"/>
                                      <w:sz w:val="20"/>
                                      <w:szCs w:val="20"/>
                                      <w:lang w:eastAsia="zh-CN"/>
                                      <w14:ligatures w14:val="none"/>
                                    </w:rPr>
                                    <m:t>tx,n,m,AOD</m:t>
                                  </m:r>
                                </m:sub>
                                <m:sup>
                                  <m:r>
                                    <m:rPr>
                                      <m:sty m:val="bi"/>
                                    </m:rPr>
                                    <w:rPr>
                                      <w:rFonts w:ascii="Cambria Math" w:eastAsia="SimSun" w:hAnsi="Cambria Math" w:cs="Times New Roman"/>
                                      <w:kern w:val="0"/>
                                      <w:sz w:val="20"/>
                                      <w:szCs w:val="20"/>
                                      <w:lang w:eastAsia="zh-CN"/>
                                      <w14:ligatures w14:val="none"/>
                                    </w:rPr>
                                    <m:t>k,p</m:t>
                                  </m:r>
                                </m:sup>
                              </m:sSubSup>
                            </m:e>
                          </m:d>
                        </m:e>
                      </m:mr>
                      <m:mr>
                        <m:e>
                          <m:sSub>
                            <m:sSubPr>
                              <m:ctrlPr>
                                <w:rPr>
                                  <w:rFonts w:ascii="Cambria Math" w:eastAsia="SimSun" w:hAnsi="Cambria Math" w:cs="Times New Roman"/>
                                  <w:b/>
                                  <w:bCs/>
                                  <w:i/>
                                  <w:kern w:val="0"/>
                                  <w:sz w:val="20"/>
                                  <w:szCs w:val="20"/>
                                  <w:lang w:eastAsia="zh-CN"/>
                                  <w14:ligatures w14:val="none"/>
                                </w:rPr>
                              </m:ctrlPr>
                            </m:sSubPr>
                            <m:e>
                              <m:r>
                                <m:rPr>
                                  <m:sty m:val="bi"/>
                                </m:rPr>
                                <w:rPr>
                                  <w:rFonts w:ascii="Cambria Math" w:eastAsia="SimSun" w:hAnsi="Cambria Math" w:cs="Times New Roman"/>
                                  <w:kern w:val="0"/>
                                  <w:sz w:val="20"/>
                                  <w:szCs w:val="20"/>
                                  <w:lang w:eastAsia="zh-CN"/>
                                  <w14:ligatures w14:val="none"/>
                                </w:rPr>
                                <m:t>F</m:t>
                              </m:r>
                            </m:e>
                            <m:sub>
                              <m:r>
                                <m:rPr>
                                  <m:sty m:val="bi"/>
                                </m:rPr>
                                <w:rPr>
                                  <w:rFonts w:ascii="Cambria Math" w:eastAsia="SimSun" w:hAnsi="Cambria Math" w:cs="Times New Roman"/>
                                  <w:kern w:val="0"/>
                                  <w:sz w:val="20"/>
                                  <w:szCs w:val="20"/>
                                  <w:lang w:eastAsia="zh-CN"/>
                                  <w14:ligatures w14:val="none"/>
                                </w:rPr>
                                <m:t>tx,s,ϕ</m:t>
                              </m:r>
                            </m:sub>
                          </m:sSub>
                          <m:d>
                            <m:dPr>
                              <m:ctrlPr>
                                <w:rPr>
                                  <w:rFonts w:ascii="Cambria Math" w:eastAsia="SimSun" w:hAnsi="Cambria Math" w:cs="Times New Roman"/>
                                  <w:b/>
                                  <w:bCs/>
                                  <w:i/>
                                  <w:kern w:val="0"/>
                                  <w:sz w:val="20"/>
                                  <w:szCs w:val="20"/>
                                  <w:lang w:eastAsia="zh-CN"/>
                                  <w14:ligatures w14:val="none"/>
                                </w:rPr>
                              </m:ctrlPr>
                            </m:dPr>
                            <m:e>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θ</m:t>
                                  </m:r>
                                </m:e>
                                <m:sub>
                                  <m:r>
                                    <m:rPr>
                                      <m:sty m:val="bi"/>
                                    </m:rPr>
                                    <w:rPr>
                                      <w:rFonts w:ascii="Cambria Math" w:eastAsia="SimSun" w:hAnsi="Cambria Math" w:cs="Times New Roman"/>
                                      <w:kern w:val="0"/>
                                      <w:sz w:val="20"/>
                                      <w:szCs w:val="20"/>
                                      <w:lang w:eastAsia="zh-CN"/>
                                      <w14:ligatures w14:val="none"/>
                                    </w:rPr>
                                    <m:t>tx,n,m,ZOD</m:t>
                                  </m:r>
                                </m:sub>
                                <m:sup>
                                  <m:r>
                                    <m:rPr>
                                      <m:sty m:val="bi"/>
                                    </m:rPr>
                                    <w:rPr>
                                      <w:rFonts w:ascii="Cambria Math" w:eastAsia="SimSun" w:hAnsi="Cambria Math" w:cs="Times New Roman"/>
                                      <w:kern w:val="0"/>
                                      <w:sz w:val="20"/>
                                      <w:szCs w:val="20"/>
                                      <w:lang w:eastAsia="zh-CN"/>
                                      <w14:ligatures w14:val="none"/>
                                    </w:rPr>
                                    <m:t>k,p</m:t>
                                  </m:r>
                                </m:sup>
                              </m:sSubSup>
                              <m:r>
                                <m:rPr>
                                  <m:sty m:val="bi"/>
                                </m:rPr>
                                <w:rPr>
                                  <w:rFonts w:ascii="Cambria Math" w:eastAsia="SimSun" w:hAnsi="Cambria Math" w:cs="Times New Roman"/>
                                  <w:kern w:val="0"/>
                                  <w:sz w:val="20"/>
                                  <w:szCs w:val="20"/>
                                  <w:lang w:eastAsia="zh-CN"/>
                                  <w14:ligatures w14:val="none"/>
                                </w:rPr>
                                <m:t>,</m:t>
                              </m:r>
                              <m:sSubSup>
                                <m:sSubSupPr>
                                  <m:ctrlPr>
                                    <w:rPr>
                                      <w:rFonts w:ascii="Cambria Math" w:eastAsia="SimSun" w:hAnsi="Cambria Math" w:cs="Times New Roman"/>
                                      <w:b/>
                                      <w:bCs/>
                                      <w:i/>
                                      <w:kern w:val="0"/>
                                      <w:sz w:val="20"/>
                                      <w:szCs w:val="20"/>
                                      <w:lang w:eastAsia="zh-CN"/>
                                      <w14:ligatures w14:val="none"/>
                                    </w:rPr>
                                  </m:ctrlPr>
                                </m:sSubSupPr>
                                <m:e>
                                  <m:r>
                                    <m:rPr>
                                      <m:sty m:val="bi"/>
                                    </m:rPr>
                                    <w:rPr>
                                      <w:rFonts w:ascii="Cambria Math" w:eastAsia="SimSun" w:hAnsi="Cambria Math" w:cs="Times New Roman"/>
                                      <w:kern w:val="0"/>
                                      <w:sz w:val="20"/>
                                      <w:szCs w:val="20"/>
                                      <w:lang w:eastAsia="zh-CN"/>
                                      <w14:ligatures w14:val="none"/>
                                    </w:rPr>
                                    <m:t>ϕ</m:t>
                                  </m:r>
                                </m:e>
                                <m:sub>
                                  <m:r>
                                    <m:rPr>
                                      <m:sty m:val="bi"/>
                                    </m:rPr>
                                    <w:rPr>
                                      <w:rFonts w:ascii="Cambria Math" w:eastAsia="SimSun" w:hAnsi="Cambria Math" w:cs="Times New Roman"/>
                                      <w:kern w:val="0"/>
                                      <w:sz w:val="20"/>
                                      <w:szCs w:val="20"/>
                                      <w:lang w:eastAsia="zh-CN"/>
                                      <w14:ligatures w14:val="none"/>
                                    </w:rPr>
                                    <m:t>tx,n,m,AOD</m:t>
                                  </m:r>
                                </m:sub>
                                <m:sup>
                                  <m:r>
                                    <m:rPr>
                                      <m:sty m:val="bi"/>
                                    </m:rPr>
                                    <w:rPr>
                                      <w:rFonts w:ascii="Cambria Math" w:eastAsia="SimSun" w:hAnsi="Cambria Math" w:cs="Times New Roman"/>
                                      <w:kern w:val="0"/>
                                      <w:sz w:val="20"/>
                                      <w:szCs w:val="20"/>
                                      <w:lang w:eastAsia="zh-CN"/>
                                      <w14:ligatures w14:val="none"/>
                                    </w:rPr>
                                    <m:t>k,p</m:t>
                                  </m:r>
                                </m:sup>
                              </m:sSubSup>
                            </m:e>
                          </m:d>
                        </m:e>
                      </m:mr>
                    </m:m>
                  </m:e>
                </m:d>
              </m:oMath>
            </m:oMathPara>
          </w:p>
        </w:tc>
      </w:tr>
      <w:tr w:rsidR="00C17F9D" w:rsidRPr="007B1641" w14:paraId="6CC2C4DD" w14:textId="77777777" w:rsidTr="00BB08C8">
        <w:trPr>
          <w:trHeight w:val="348"/>
        </w:trPr>
        <w:tc>
          <w:tcPr>
            <w:tcW w:w="2473" w:type="dxa"/>
            <w:gridSpan w:val="2"/>
            <w:tcBorders>
              <w:top w:val="single" w:sz="4" w:space="0" w:color="auto"/>
              <w:left w:val="single" w:sz="4" w:space="0" w:color="auto"/>
              <w:right w:val="single" w:sz="4" w:space="0" w:color="auto"/>
            </w:tcBorders>
          </w:tcPr>
          <w:p w14:paraId="279E5B9E" w14:textId="77777777" w:rsidR="00C17F9D" w:rsidRPr="007B1641" w:rsidRDefault="00C17F9D" w:rsidP="00BB08C8">
            <w:pPr>
              <w:suppressAutoHyphens/>
              <w:spacing w:after="60"/>
              <w:rPr>
                <w:rFonts w:ascii="Times New Roman" w:eastAsia="Batang" w:hAnsi="Times New Roman" w:cs="Times New Roman"/>
                <w:b/>
                <w:bCs/>
                <w:color w:val="FF0000"/>
                <w:kern w:val="0"/>
                <w:sz w:val="20"/>
                <w:szCs w:val="20"/>
                <w:lang w:val="en-GB"/>
                <w14:ligatures w14:val="none"/>
              </w:rPr>
            </w:pPr>
            <w:r w:rsidRPr="0004337C">
              <w:rPr>
                <w:rFonts w:ascii="Times New Roman" w:eastAsia="Batang" w:hAnsi="Times New Roman" w:cs="Times New Roman"/>
                <w:b/>
                <w:bCs/>
                <w:color w:val="FF0000"/>
                <w:kern w:val="0"/>
                <w:sz w:val="20"/>
                <w:szCs w:val="20"/>
                <w:lang w:val="en-GB"/>
                <w14:ligatures w14:val="none"/>
              </w:rPr>
              <w:t>Sensing Tx/Rx selection</w:t>
            </w:r>
          </w:p>
        </w:tc>
        <w:tc>
          <w:tcPr>
            <w:tcW w:w="7314" w:type="dxa"/>
            <w:tcBorders>
              <w:top w:val="single" w:sz="4" w:space="0" w:color="auto"/>
              <w:left w:val="single" w:sz="4" w:space="0" w:color="auto"/>
              <w:right w:val="single" w:sz="4" w:space="0" w:color="auto"/>
            </w:tcBorders>
            <w:vAlign w:val="center"/>
          </w:tcPr>
          <w:p w14:paraId="012D7E31" w14:textId="77777777" w:rsidR="00C17F9D" w:rsidRPr="007245EB" w:rsidRDefault="00C17F9D" w:rsidP="00BB08C8">
            <w:pPr>
              <w:spacing w:after="60"/>
              <w:rPr>
                <w:rFonts w:ascii="Times New Roman" w:hAnsi="Times New Roman" w:cs="Times New Roman"/>
                <w:b/>
                <w:color w:val="FF0000"/>
                <w:sz w:val="20"/>
                <w:szCs w:val="20"/>
              </w:rPr>
            </w:pPr>
            <w:r w:rsidRPr="007245EB">
              <w:rPr>
                <w:rFonts w:ascii="Times New Roman" w:hAnsi="Times New Roman" w:cs="Times New Roman"/>
                <w:b/>
                <w:color w:val="FF0000"/>
                <w:sz w:val="20"/>
                <w:szCs w:val="20"/>
              </w:rPr>
              <w:t>For a single isotropic antenna, 1 Tx-Rx pair can be considered</w:t>
            </w:r>
          </w:p>
          <w:p w14:paraId="494EBD58"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245EB">
              <w:rPr>
                <w:rFonts w:ascii="Times New Roman" w:hAnsi="Times New Roman" w:cs="Times New Roman"/>
                <w:b/>
                <w:color w:val="FF0000"/>
                <w:sz w:val="20"/>
                <w:szCs w:val="20"/>
              </w:rPr>
              <w:t>For multiple antennas, 4 Tx-Rx pairs can be considered</w:t>
            </w:r>
            <w:r w:rsidRPr="007B1641">
              <w:rPr>
                <w:rFonts w:ascii="Times New Roman" w:eastAsia="Batang" w:hAnsi="Times New Roman" w:cs="Times New Roman"/>
                <w:b/>
                <w:bCs/>
                <w:kern w:val="0"/>
                <w:sz w:val="20"/>
                <w:szCs w:val="20"/>
                <w:lang w:val="en-GB"/>
                <w14:ligatures w14:val="none"/>
              </w:rPr>
              <w:t xml:space="preserve"> </w:t>
            </w:r>
          </w:p>
        </w:tc>
      </w:tr>
      <w:tr w:rsidR="00C17F9D" w:rsidRPr="007B1641" w14:paraId="29363BC8" w14:textId="77777777" w:rsidTr="00BB08C8">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07074D2C"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Absolute delay</w:t>
            </w:r>
          </w:p>
        </w:tc>
        <w:tc>
          <w:tcPr>
            <w:tcW w:w="7314" w:type="dxa"/>
            <w:tcBorders>
              <w:top w:val="single" w:sz="4" w:space="0" w:color="auto"/>
              <w:left w:val="single" w:sz="4" w:space="0" w:color="auto"/>
              <w:bottom w:val="single" w:sz="4" w:space="0" w:color="auto"/>
              <w:right w:val="single" w:sz="4" w:space="0" w:color="auto"/>
            </w:tcBorders>
            <w:vAlign w:val="center"/>
          </w:tcPr>
          <w:p w14:paraId="3E284044"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The model of UMa scenario defined in FR3 channel modeling.</w:t>
            </w:r>
          </w:p>
        </w:tc>
      </w:tr>
      <w:tr w:rsidR="00C17F9D" w:rsidRPr="007B1641" w14:paraId="22258F45" w14:textId="77777777" w:rsidTr="00BB08C8">
        <w:trPr>
          <w:trHeight w:val="348"/>
        </w:trPr>
        <w:tc>
          <w:tcPr>
            <w:tcW w:w="879" w:type="dxa"/>
            <w:vMerge w:val="restart"/>
            <w:tcBorders>
              <w:top w:val="single" w:sz="4" w:space="0" w:color="auto"/>
              <w:left w:val="single" w:sz="4" w:space="0" w:color="auto"/>
              <w:right w:val="single" w:sz="4" w:space="0" w:color="auto"/>
            </w:tcBorders>
            <w:vAlign w:val="center"/>
          </w:tcPr>
          <w:p w14:paraId="20A041A6"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14:ligatures w14:val="none"/>
              </w:rPr>
              <w:t>Metrics</w:t>
            </w:r>
          </w:p>
        </w:tc>
        <w:tc>
          <w:tcPr>
            <w:tcW w:w="1594" w:type="dxa"/>
            <w:tcBorders>
              <w:top w:val="single" w:sz="4" w:space="0" w:color="auto"/>
              <w:left w:val="single" w:sz="4" w:space="0" w:color="auto"/>
              <w:right w:val="single" w:sz="4" w:space="0" w:color="auto"/>
            </w:tcBorders>
            <w:vAlign w:val="center"/>
          </w:tcPr>
          <w:p w14:paraId="3F03368D"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CDF of Delay Spread and Angle Spread (ASD, ZSD, ASA, ZSA)</w:t>
            </w:r>
          </w:p>
        </w:tc>
        <w:tc>
          <w:tcPr>
            <w:tcW w:w="7314" w:type="dxa"/>
            <w:tcBorders>
              <w:top w:val="single" w:sz="4" w:space="0" w:color="auto"/>
              <w:left w:val="single" w:sz="4" w:space="0" w:color="auto"/>
              <w:right w:val="single" w:sz="4" w:space="0" w:color="auto"/>
            </w:tcBorders>
            <w:vAlign w:val="center"/>
          </w:tcPr>
          <w:p w14:paraId="7950905E" w14:textId="77777777" w:rsidR="00C17F9D" w:rsidRPr="007B1641" w:rsidRDefault="00C17F9D" w:rsidP="00BB08C8">
            <w:pPr>
              <w:suppressAutoHyphens/>
              <w:spacing w:after="60"/>
              <w:rPr>
                <w:rFonts w:ascii="Times New Roman" w:eastAsia="Batang" w:hAnsi="Times New Roman" w:cs="Times New Roman"/>
                <w:b/>
                <w:bCs/>
                <w:kern w:val="0"/>
                <w:sz w:val="20"/>
                <w:szCs w:val="20"/>
                <w:lang w:val="en-GB"/>
                <w14:ligatures w14:val="none"/>
              </w:rPr>
            </w:pPr>
            <w:r w:rsidRPr="007B1641">
              <w:rPr>
                <w:rFonts w:ascii="Times New Roman" w:eastAsia="Batang" w:hAnsi="Times New Roman" w:cs="Times New Roman"/>
                <w:b/>
                <w:bCs/>
                <w:kern w:val="0"/>
                <w:sz w:val="20"/>
                <w:szCs w:val="20"/>
                <w:lang w:val="en-GB"/>
                <w14:ligatures w14:val="none"/>
              </w:rPr>
              <w:t xml:space="preserve">Definition of Delay Spread is similar to the definition of angle spread in Annex A of TR 25.996, </w:t>
            </w:r>
          </w:p>
          <w:p w14:paraId="22BF5B7D"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Definition of Angle Spread can ref to Annex A of</w:t>
            </w:r>
            <w:r w:rsidRPr="007B1641">
              <w:rPr>
                <w:rFonts w:ascii="Times New Roman" w:eastAsia="Batang" w:hAnsi="Times New Roman" w:cs="Times New Roman"/>
                <w:b/>
                <w:bCs/>
                <w:color w:val="000000"/>
                <w:kern w:val="0"/>
                <w:sz w:val="20"/>
                <w:szCs w:val="20"/>
                <w:lang w:val="en-GB"/>
                <w14:ligatures w14:val="none"/>
              </w:rPr>
              <w:t xml:space="preserve"> TR 25.996</w:t>
            </w:r>
          </w:p>
        </w:tc>
      </w:tr>
      <w:tr w:rsidR="00C17F9D" w:rsidRPr="007B1641" w14:paraId="527AD673" w14:textId="77777777" w:rsidTr="00BB08C8">
        <w:trPr>
          <w:trHeight w:val="348"/>
        </w:trPr>
        <w:tc>
          <w:tcPr>
            <w:tcW w:w="879" w:type="dxa"/>
            <w:vMerge/>
            <w:tcBorders>
              <w:left w:val="single" w:sz="4" w:space="0" w:color="auto"/>
              <w:bottom w:val="single" w:sz="4" w:space="0" w:color="auto"/>
              <w:right w:val="single" w:sz="4" w:space="0" w:color="auto"/>
            </w:tcBorders>
            <w:vAlign w:val="center"/>
          </w:tcPr>
          <w:p w14:paraId="15F62123"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p>
        </w:tc>
        <w:tc>
          <w:tcPr>
            <w:tcW w:w="1594" w:type="dxa"/>
            <w:tcBorders>
              <w:top w:val="single" w:sz="4" w:space="0" w:color="auto"/>
              <w:left w:val="single" w:sz="4" w:space="0" w:color="auto"/>
              <w:bottom w:val="single" w:sz="4" w:space="0" w:color="auto"/>
              <w:right w:val="single" w:sz="4" w:space="0" w:color="auto"/>
            </w:tcBorders>
            <w:vAlign w:val="center"/>
          </w:tcPr>
          <w:p w14:paraId="1E61F1BE" w14:textId="77777777" w:rsidR="00C17F9D" w:rsidRPr="007B1641" w:rsidRDefault="00C17F9D" w:rsidP="00BB08C8">
            <w:pPr>
              <w:suppressAutoHyphens/>
              <w:spacing w:after="60"/>
              <w:rPr>
                <w:rFonts w:ascii="Times New Roman" w:eastAsia="Batang" w:hAnsi="Times New Roman" w:cs="Times New Roman"/>
                <w:b/>
                <w:bCs/>
                <w:kern w:val="0"/>
                <w:sz w:val="20"/>
                <w:szCs w:val="20"/>
                <w14:ligatures w14:val="none"/>
              </w:rPr>
            </w:pPr>
            <w:r w:rsidRPr="007B1641">
              <w:rPr>
                <w:rFonts w:ascii="Times New Roman" w:eastAsia="Batang" w:hAnsi="Times New Roman" w:cs="Times New Roman"/>
                <w:b/>
                <w:bCs/>
                <w:kern w:val="0"/>
                <w:sz w:val="20"/>
                <w:szCs w:val="20"/>
                <w:lang w:val="en-GB"/>
                <w14:ligatures w14:val="none"/>
              </w:rPr>
              <w:t>Curve of CDF</w:t>
            </w:r>
          </w:p>
        </w:tc>
        <w:tc>
          <w:tcPr>
            <w:tcW w:w="7314" w:type="dxa"/>
            <w:tcBorders>
              <w:top w:val="single" w:sz="4" w:space="0" w:color="auto"/>
              <w:left w:val="single" w:sz="4" w:space="0" w:color="auto"/>
              <w:bottom w:val="single" w:sz="4" w:space="0" w:color="auto"/>
              <w:right w:val="single" w:sz="4" w:space="0" w:color="auto"/>
            </w:tcBorders>
            <w:vAlign w:val="center"/>
          </w:tcPr>
          <w:p w14:paraId="2E83B814" w14:textId="77777777" w:rsidR="00C17F9D" w:rsidRPr="007B1641" w:rsidRDefault="00C17F9D" w:rsidP="00BB08C8">
            <w:pPr>
              <w:suppressAutoHyphens/>
              <w:spacing w:after="60"/>
              <w:rPr>
                <w:rFonts w:ascii="Times New Roman" w:eastAsia="Batang" w:hAnsi="Times New Roman" w:cs="Times New Roman"/>
                <w:b/>
                <w:bCs/>
                <w:kern w:val="0"/>
                <w:sz w:val="20"/>
                <w:szCs w:val="20"/>
                <w:lang w:val="es-ES"/>
                <w14:ligatures w14:val="none"/>
              </w:rPr>
            </w:pPr>
            <w:r w:rsidRPr="007B1641">
              <w:rPr>
                <w:rFonts w:ascii="Times New Roman" w:eastAsia="Batang" w:hAnsi="Times New Roman" w:cs="Times New Roman"/>
                <w:b/>
                <w:bCs/>
                <w:kern w:val="0"/>
                <w:sz w:val="20"/>
                <w:szCs w:val="20"/>
                <w:lang w:val="es-ES"/>
                <w14:ligatures w14:val="none"/>
              </w:rPr>
              <w:t>Curve 1: LOS + LOS, LOS+NLOS, NLOS+LOS, NLOS+NLOS</w:t>
            </w:r>
          </w:p>
          <w:p w14:paraId="0E3997A2" w14:textId="77777777" w:rsidR="00C17F9D" w:rsidRPr="007B1641" w:rsidRDefault="00C17F9D" w:rsidP="00BB08C8">
            <w:pPr>
              <w:suppressAutoHyphens/>
              <w:spacing w:after="60"/>
              <w:rPr>
                <w:rFonts w:ascii="Times New Roman" w:eastAsia="Batang" w:hAnsi="Times New Roman" w:cs="Times New Roman"/>
                <w:b/>
                <w:bCs/>
                <w:kern w:val="0"/>
                <w:sz w:val="20"/>
                <w:szCs w:val="20"/>
                <w:lang w:val="es-ES"/>
                <w14:ligatures w14:val="none"/>
              </w:rPr>
            </w:pPr>
            <w:r w:rsidRPr="007B1641">
              <w:rPr>
                <w:rFonts w:ascii="Times New Roman" w:eastAsia="Batang" w:hAnsi="Times New Roman" w:cs="Times New Roman"/>
                <w:b/>
                <w:bCs/>
                <w:kern w:val="0"/>
                <w:sz w:val="20"/>
                <w:szCs w:val="20"/>
                <w:lang w:val="es-ES"/>
                <w14:ligatures w14:val="none"/>
              </w:rPr>
              <w:t>Curve 2: LOS + LOS, LOS+NLOS, NLOS+LOS</w:t>
            </w:r>
          </w:p>
        </w:tc>
      </w:tr>
    </w:tbl>
    <w:p w14:paraId="4D81E73F" w14:textId="77777777" w:rsidR="00C17F9D" w:rsidRPr="007245EB" w:rsidRDefault="00C17F9D" w:rsidP="00C17F9D">
      <w:pPr>
        <w:tabs>
          <w:tab w:val="left" w:pos="5860"/>
        </w:tabs>
        <w:suppressAutoHyphens/>
        <w:rPr>
          <w:rFonts w:ascii="Times New Roman" w:eastAsia="Batang" w:hAnsi="Times New Roman" w:cs="Times New Roman"/>
          <w:b/>
          <w:bCs/>
          <w:kern w:val="0"/>
          <w:sz w:val="20"/>
          <w:szCs w:val="20"/>
          <w:lang w:val="en-GB" w:eastAsia="zh-CN"/>
          <w14:ligatures w14:val="none"/>
        </w:rPr>
      </w:pPr>
    </w:p>
    <w:p w14:paraId="704C8BE3" w14:textId="78184211" w:rsidR="003D46B4" w:rsidRPr="00E514DE" w:rsidRDefault="003D46B4" w:rsidP="003D46B4">
      <w:pPr>
        <w:spacing w:after="60"/>
        <w:rPr>
          <w:rFonts w:ascii="Times New Roman" w:hAnsi="Times New Roman" w:cs="Times New Roman"/>
          <w:b/>
          <w:bCs/>
          <w:sz w:val="20"/>
          <w:szCs w:val="20"/>
        </w:rPr>
      </w:pPr>
    </w:p>
    <w:p w14:paraId="1C294B59" w14:textId="77777777" w:rsidR="003D46B4" w:rsidRPr="00E514DE" w:rsidRDefault="003D46B4" w:rsidP="003C3F5C">
      <w:pPr>
        <w:pStyle w:val="BodyText"/>
        <w:spacing w:after="60"/>
        <w:rPr>
          <w:rFonts w:ascii="Times New Roman" w:eastAsia="MS Mincho" w:hAnsi="Times New Roman" w:cs="Times New Roman"/>
          <w:b/>
          <w:bCs/>
          <w:sz w:val="20"/>
          <w:szCs w:val="20"/>
        </w:rPr>
      </w:pPr>
    </w:p>
    <w:p w14:paraId="17F4B449" w14:textId="77777777" w:rsidR="000345F6" w:rsidRPr="003C3F5C" w:rsidRDefault="000345F6" w:rsidP="003C3F5C">
      <w:pPr>
        <w:spacing w:after="60"/>
        <w:rPr>
          <w:rFonts w:ascii="Times New Roman" w:hAnsi="Times New Roman" w:cs="Times New Roman"/>
          <w:sz w:val="20"/>
          <w:szCs w:val="20"/>
        </w:rPr>
      </w:pPr>
    </w:p>
    <w:p w14:paraId="25B4CA20" w14:textId="14079FC5" w:rsidR="00C67948" w:rsidRPr="00896DC2" w:rsidRDefault="0094120D" w:rsidP="00C67948">
      <w:pPr>
        <w:pStyle w:val="Heading1"/>
        <w:spacing w:before="0" w:after="60"/>
        <w:rPr>
          <w:rFonts w:ascii="Times New Roman" w:hAnsi="Times New Roman" w:cs="Times New Roman"/>
          <w:lang w:val="en-US"/>
        </w:rPr>
      </w:pPr>
      <w:r w:rsidRPr="003C3F5C">
        <w:rPr>
          <w:rFonts w:ascii="Times New Roman" w:hAnsi="Times New Roman" w:cs="Times New Roman"/>
          <w:lang w:val="en-US"/>
        </w:rPr>
        <w:t>Reference</w:t>
      </w:r>
      <w:bookmarkStart w:id="2" w:name="_Ref31185007"/>
      <w:bookmarkStart w:id="3" w:name="_Ref174151459"/>
      <w:bookmarkStart w:id="4" w:name="_Ref189809556"/>
    </w:p>
    <w:p w14:paraId="52A16279" w14:textId="0386859E" w:rsidR="00C67948" w:rsidRDefault="00C67948" w:rsidP="00C67948">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[1]. </w:t>
      </w:r>
      <w:r w:rsidRPr="00C67948">
        <w:rPr>
          <w:rFonts w:ascii="Times New Roman" w:eastAsia="MS Mincho" w:hAnsi="Times New Roman" w:cs="Times New Roman"/>
          <w:sz w:val="20"/>
          <w:szCs w:val="20"/>
        </w:rPr>
        <w:t>RP-2</w:t>
      </w:r>
      <w:r w:rsidR="0003138A">
        <w:rPr>
          <w:rFonts w:ascii="Times New Roman" w:eastAsia="MS Mincho" w:hAnsi="Times New Roman" w:cs="Times New Roman"/>
          <w:sz w:val="20"/>
          <w:szCs w:val="20"/>
        </w:rPr>
        <w:t>4</w:t>
      </w:r>
      <w:r w:rsidRPr="00C67948">
        <w:rPr>
          <w:rFonts w:ascii="Times New Roman" w:eastAsia="MS Mincho" w:hAnsi="Times New Roman" w:cs="Times New Roman"/>
          <w:sz w:val="20"/>
          <w:szCs w:val="20"/>
        </w:rPr>
        <w:t>0</w:t>
      </w:r>
      <w:r w:rsidR="0003138A">
        <w:rPr>
          <w:rFonts w:ascii="Times New Roman" w:eastAsia="MS Mincho" w:hAnsi="Times New Roman" w:cs="Times New Roman"/>
          <w:sz w:val="20"/>
          <w:szCs w:val="20"/>
        </w:rPr>
        <w:t>7</w:t>
      </w:r>
      <w:r w:rsidR="00674E51">
        <w:rPr>
          <w:rFonts w:ascii="Times New Roman" w:eastAsia="MS Mincho" w:hAnsi="Times New Roman" w:cs="Times New Roman"/>
          <w:sz w:val="20"/>
          <w:szCs w:val="20"/>
        </w:rPr>
        <w:t>9</w:t>
      </w:r>
      <w:r w:rsidR="0053441C">
        <w:rPr>
          <w:rFonts w:ascii="Times New Roman" w:eastAsia="MS Mincho" w:hAnsi="Times New Roman" w:cs="Times New Roman"/>
          <w:sz w:val="20"/>
          <w:szCs w:val="20"/>
        </w:rPr>
        <w:t>9</w:t>
      </w:r>
      <w:r w:rsidRPr="00C67948">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w:t>
      </w:r>
      <w:r w:rsidRPr="00C67948">
        <w:rPr>
          <w:rFonts w:ascii="Times New Roman" w:eastAsia="MS Mincho" w:hAnsi="Times New Roman" w:cs="Times New Roman"/>
          <w:sz w:val="20"/>
          <w:szCs w:val="20"/>
        </w:rPr>
        <w:t>Study on channel modelling for ISAC for NR</w:t>
      </w:r>
      <w:r w:rsidR="00896DC2">
        <w:rPr>
          <w:rFonts w:ascii="Times New Roman" w:eastAsia="MS Mincho" w:hAnsi="Times New Roman" w:cs="Times New Roman"/>
          <w:sz w:val="20"/>
          <w:szCs w:val="20"/>
        </w:rPr>
        <w:t>”</w:t>
      </w:r>
      <w:r w:rsidRPr="00C67948">
        <w:rPr>
          <w:rFonts w:ascii="Times New Roman" w:eastAsia="MS Mincho" w:hAnsi="Times New Roman" w:cs="Times New Roman"/>
          <w:sz w:val="20"/>
          <w:szCs w:val="20"/>
        </w:rPr>
        <w:t xml:space="preserve">, RAN#102, </w:t>
      </w:r>
      <w:r w:rsidR="00896DC2" w:rsidRPr="00C67948">
        <w:rPr>
          <w:rFonts w:ascii="Times New Roman" w:eastAsia="MS Mincho" w:hAnsi="Times New Roman" w:cs="Times New Roman"/>
          <w:sz w:val="20"/>
          <w:szCs w:val="20"/>
        </w:rPr>
        <w:t>Dec</w:t>
      </w:r>
      <w:r w:rsidR="00896DC2">
        <w:rPr>
          <w:rFonts w:ascii="Times New Roman" w:eastAsia="MS Mincho" w:hAnsi="Times New Roman" w:cs="Times New Roman"/>
          <w:sz w:val="20"/>
          <w:szCs w:val="20"/>
        </w:rPr>
        <w:t>.</w:t>
      </w:r>
      <w:r w:rsidRPr="00C67948">
        <w:rPr>
          <w:rFonts w:ascii="Times New Roman" w:eastAsia="MS Mincho" w:hAnsi="Times New Roman" w:cs="Times New Roman"/>
          <w:sz w:val="20"/>
          <w:szCs w:val="20"/>
        </w:rPr>
        <w:t xml:space="preserve"> </w:t>
      </w:r>
      <w:bookmarkEnd w:id="2"/>
      <w:bookmarkEnd w:id="3"/>
      <w:bookmarkEnd w:id="4"/>
      <w:r w:rsidR="0055177D" w:rsidRPr="00C67948">
        <w:rPr>
          <w:rFonts w:ascii="Times New Roman" w:eastAsia="MS Mincho" w:hAnsi="Times New Roman" w:cs="Times New Roman"/>
          <w:sz w:val="20"/>
          <w:szCs w:val="20"/>
        </w:rPr>
        <w:t>2023.</w:t>
      </w:r>
    </w:p>
    <w:p w14:paraId="62A3C41D" w14:textId="5D23A2B8" w:rsidR="003F0042" w:rsidRPr="00C67948" w:rsidRDefault="00A64DFD" w:rsidP="00C67948">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[2]. Online, “</w:t>
      </w:r>
      <w:r w:rsidRPr="00817A95">
        <w:rPr>
          <w:rFonts w:ascii="Times New Roman" w:eastAsia="MS Mincho" w:hAnsi="Times New Roman" w:cs="Times New Roman"/>
          <w:sz w:val="20"/>
          <w:szCs w:val="20"/>
        </w:rPr>
        <w:t>Offline discussion ISAC channel</w:t>
      </w:r>
      <w:r>
        <w:rPr>
          <w:rFonts w:ascii="Times New Roman" w:eastAsia="MS Mincho" w:hAnsi="Times New Roman" w:cs="Times New Roman"/>
          <w:sz w:val="20"/>
          <w:szCs w:val="20"/>
        </w:rPr>
        <w:t xml:space="preserve"> </w:t>
      </w:r>
      <w:r w:rsidRPr="00817A95">
        <w:rPr>
          <w:rFonts w:ascii="Times New Roman" w:eastAsia="MS Mincho" w:hAnsi="Times New Roman" w:cs="Times New Roman"/>
          <w:sz w:val="20"/>
          <w:szCs w:val="20"/>
        </w:rPr>
        <w:t>model calibration_pre-RAN1#120-bis_v20_vivo_QC</w:t>
      </w:r>
      <w:r>
        <w:rPr>
          <w:rFonts w:ascii="Times New Roman" w:eastAsia="MS Mincho" w:hAnsi="Times New Roman" w:cs="Times New Roman"/>
          <w:sz w:val="20"/>
          <w:szCs w:val="20"/>
        </w:rPr>
        <w:t>”</w:t>
      </w:r>
      <w:r w:rsidR="006B3683">
        <w:rPr>
          <w:rFonts w:ascii="Times New Roman" w:eastAsia="MS Mincho" w:hAnsi="Times New Roman" w:cs="Times New Roman"/>
          <w:sz w:val="20"/>
          <w:szCs w:val="20"/>
        </w:rPr>
        <w:t>.</w:t>
      </w:r>
    </w:p>
    <w:p w14:paraId="04AF42C6" w14:textId="77777777" w:rsidR="00C67948" w:rsidRPr="003C3F5C" w:rsidRDefault="00C67948" w:rsidP="003C3F5C">
      <w:pPr>
        <w:spacing w:after="60"/>
        <w:rPr>
          <w:rFonts w:ascii="Times New Roman" w:eastAsia="MS Mincho" w:hAnsi="Times New Roman" w:cs="Times New Roman"/>
          <w:sz w:val="20"/>
          <w:szCs w:val="20"/>
        </w:rPr>
      </w:pPr>
    </w:p>
    <w:p w14:paraId="3EAD5841" w14:textId="77777777" w:rsidR="004857D7" w:rsidRPr="00161576" w:rsidRDefault="004857D7" w:rsidP="00161576">
      <w:pPr>
        <w:spacing w:after="60"/>
        <w:rPr>
          <w:rFonts w:ascii="Times New Roman" w:hAnsi="Times New Roman" w:cs="Times New Roman"/>
          <w:sz w:val="20"/>
          <w:szCs w:val="20"/>
          <w:lang w:eastAsia="zh-CN"/>
        </w:rPr>
      </w:pPr>
    </w:p>
    <w:sectPr w:rsidR="004857D7" w:rsidRPr="00161576"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5CF3" w14:textId="77777777" w:rsidR="00B21C44" w:rsidRDefault="00B21C44">
      <w:r>
        <w:separator/>
      </w:r>
    </w:p>
  </w:endnote>
  <w:endnote w:type="continuationSeparator" w:id="0">
    <w:p w14:paraId="03F89893" w14:textId="77777777" w:rsidR="00B21C44" w:rsidRDefault="00B21C44">
      <w:r>
        <w:continuationSeparator/>
      </w:r>
    </w:p>
  </w:endnote>
  <w:endnote w:type="continuationNotice" w:id="1">
    <w:p w14:paraId="29F27464" w14:textId="77777777" w:rsidR="00B21C44" w:rsidRDefault="00B21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Microsoft Sans Serif"/>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A3D92" w14:textId="77777777" w:rsidR="00B21C44" w:rsidRDefault="00B21C44">
      <w:r>
        <w:separator/>
      </w:r>
    </w:p>
  </w:footnote>
  <w:footnote w:type="continuationSeparator" w:id="0">
    <w:p w14:paraId="5BC3B093" w14:textId="77777777" w:rsidR="00B21C44" w:rsidRDefault="00B21C44">
      <w:r>
        <w:continuationSeparator/>
      </w:r>
    </w:p>
  </w:footnote>
  <w:footnote w:type="continuationNotice" w:id="1">
    <w:p w14:paraId="7C214DA5" w14:textId="77777777" w:rsidR="00B21C44" w:rsidRDefault="00B21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821184"/>
    <w:multiLevelType w:val="multilevel"/>
    <w:tmpl w:val="1B8211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9"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 w15:restartNumberingAfterBreak="0">
    <w:nsid w:val="2E3A1262"/>
    <w:multiLevelType w:val="hybridMultilevel"/>
    <w:tmpl w:val="5C8E4348"/>
    <w:lvl w:ilvl="0" w:tplc="4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E6072D"/>
    <w:multiLevelType w:val="multilevel"/>
    <w:tmpl w:val="D520D888"/>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B21E5"/>
    <w:multiLevelType w:val="hybridMultilevel"/>
    <w:tmpl w:val="446EB3F6"/>
    <w:lvl w:ilvl="0" w:tplc="4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7B1426"/>
    <w:multiLevelType w:val="hybridMultilevel"/>
    <w:tmpl w:val="BF70C0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D7131"/>
    <w:multiLevelType w:val="multilevel"/>
    <w:tmpl w:val="6A3D71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8974714">
    <w:abstractNumId w:val="1"/>
  </w:num>
  <w:num w:numId="2" w16cid:durableId="748581184">
    <w:abstractNumId w:val="20"/>
  </w:num>
  <w:num w:numId="3" w16cid:durableId="1967539116">
    <w:abstractNumId w:val="14"/>
  </w:num>
  <w:num w:numId="4" w16cid:durableId="1435126015">
    <w:abstractNumId w:val="15"/>
  </w:num>
  <w:num w:numId="5" w16cid:durableId="2032803619">
    <w:abstractNumId w:val="11"/>
  </w:num>
  <w:num w:numId="6" w16cid:durableId="2043244210">
    <w:abstractNumId w:val="18"/>
  </w:num>
  <w:num w:numId="7" w16cid:durableId="1374189697">
    <w:abstractNumId w:val="24"/>
  </w:num>
  <w:num w:numId="8" w16cid:durableId="407461935">
    <w:abstractNumId w:val="12"/>
  </w:num>
  <w:num w:numId="9" w16cid:durableId="1760174266">
    <w:abstractNumId w:val="22"/>
  </w:num>
  <w:num w:numId="10" w16cid:durableId="87890201">
    <w:abstractNumId w:val="27"/>
  </w:num>
  <w:num w:numId="11" w16cid:durableId="2092769277">
    <w:abstractNumId w:val="19"/>
  </w:num>
  <w:num w:numId="12" w16cid:durableId="44986589">
    <w:abstractNumId w:val="25"/>
  </w:num>
  <w:num w:numId="13" w16cid:durableId="121580487">
    <w:abstractNumId w:val="7"/>
  </w:num>
  <w:num w:numId="14" w16cid:durableId="1230535956">
    <w:abstractNumId w:val="16"/>
  </w:num>
  <w:num w:numId="15" w16cid:durableId="2081516571">
    <w:abstractNumId w:val="21"/>
  </w:num>
  <w:num w:numId="16" w16cid:durableId="968700949">
    <w:abstractNumId w:val="2"/>
  </w:num>
  <w:num w:numId="17" w16cid:durableId="1381982068">
    <w:abstractNumId w:val="3"/>
  </w:num>
  <w:num w:numId="18" w16cid:durableId="1420830001">
    <w:abstractNumId w:val="30"/>
  </w:num>
  <w:num w:numId="19" w16cid:durableId="1180463870">
    <w:abstractNumId w:val="26"/>
  </w:num>
  <w:num w:numId="20" w16cid:durableId="605961653">
    <w:abstractNumId w:val="9"/>
  </w:num>
  <w:num w:numId="21" w16cid:durableId="1109812899">
    <w:abstractNumId w:val="17"/>
  </w:num>
  <w:num w:numId="22" w16cid:durableId="2109352203">
    <w:abstractNumId w:val="10"/>
  </w:num>
  <w:num w:numId="23" w16cid:durableId="1509830219">
    <w:abstractNumId w:val="29"/>
  </w:num>
  <w:num w:numId="24" w16cid:durableId="1656107067">
    <w:abstractNumId w:val="0"/>
    <w:lvlOverride w:ilvl="0">
      <w:startOverride w:val="1"/>
    </w:lvlOverride>
    <w:lvlOverride w:ilvl="1">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214796">
    <w:abstractNumId w:val="8"/>
  </w:num>
  <w:num w:numId="26" w16cid:durableId="343092996">
    <w:abstractNumId w:val="5"/>
  </w:num>
  <w:num w:numId="27" w16cid:durableId="1781870469">
    <w:abstractNumId w:val="4"/>
  </w:num>
  <w:num w:numId="28" w16cid:durableId="2073841918">
    <w:abstractNumId w:val="13"/>
  </w:num>
  <w:num w:numId="29" w16cid:durableId="1895196072">
    <w:abstractNumId w:val="28"/>
  </w:num>
  <w:num w:numId="30" w16cid:durableId="1865248424">
    <w:abstractNumId w:val="23"/>
  </w:num>
  <w:num w:numId="31" w16cid:durableId="34618160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s-ES" w:vendorID="64" w:dllVersion="0" w:nlCheck="1" w:checkStyle="0"/>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15A2"/>
    <w:rsid w:val="000018F8"/>
    <w:rsid w:val="00001C5B"/>
    <w:rsid w:val="00001D08"/>
    <w:rsid w:val="00001F29"/>
    <w:rsid w:val="00002740"/>
    <w:rsid w:val="00002A37"/>
    <w:rsid w:val="00004508"/>
    <w:rsid w:val="000062A4"/>
    <w:rsid w:val="00006446"/>
    <w:rsid w:val="00006896"/>
    <w:rsid w:val="00006AE5"/>
    <w:rsid w:val="00006B58"/>
    <w:rsid w:val="00006FC9"/>
    <w:rsid w:val="00007011"/>
    <w:rsid w:val="000074A2"/>
    <w:rsid w:val="00007A05"/>
    <w:rsid w:val="00007CDC"/>
    <w:rsid w:val="00011153"/>
    <w:rsid w:val="00011305"/>
    <w:rsid w:val="00011729"/>
    <w:rsid w:val="000118F5"/>
    <w:rsid w:val="00011B18"/>
    <w:rsid w:val="00011B28"/>
    <w:rsid w:val="00011F17"/>
    <w:rsid w:val="0001207F"/>
    <w:rsid w:val="0001277E"/>
    <w:rsid w:val="00012A02"/>
    <w:rsid w:val="00012B18"/>
    <w:rsid w:val="00012B1E"/>
    <w:rsid w:val="00012C03"/>
    <w:rsid w:val="00012D65"/>
    <w:rsid w:val="00013414"/>
    <w:rsid w:val="0001341A"/>
    <w:rsid w:val="0001357D"/>
    <w:rsid w:val="0001393F"/>
    <w:rsid w:val="00014BEF"/>
    <w:rsid w:val="00014DE1"/>
    <w:rsid w:val="00014E6A"/>
    <w:rsid w:val="00015D15"/>
    <w:rsid w:val="00015E41"/>
    <w:rsid w:val="0001615D"/>
    <w:rsid w:val="00016235"/>
    <w:rsid w:val="0001689D"/>
    <w:rsid w:val="00016E88"/>
    <w:rsid w:val="000171FF"/>
    <w:rsid w:val="000172A8"/>
    <w:rsid w:val="000176B2"/>
    <w:rsid w:val="00017B18"/>
    <w:rsid w:val="00017D24"/>
    <w:rsid w:val="000202E2"/>
    <w:rsid w:val="00020538"/>
    <w:rsid w:val="00020747"/>
    <w:rsid w:val="000210C4"/>
    <w:rsid w:val="00021CD5"/>
    <w:rsid w:val="00021F8C"/>
    <w:rsid w:val="00021FFA"/>
    <w:rsid w:val="00022308"/>
    <w:rsid w:val="000234B3"/>
    <w:rsid w:val="000235C5"/>
    <w:rsid w:val="0002435E"/>
    <w:rsid w:val="00024734"/>
    <w:rsid w:val="00024962"/>
    <w:rsid w:val="00024988"/>
    <w:rsid w:val="0002564D"/>
    <w:rsid w:val="00025EA0"/>
    <w:rsid w:val="00025ECA"/>
    <w:rsid w:val="00026008"/>
    <w:rsid w:val="0002609C"/>
    <w:rsid w:val="00026B91"/>
    <w:rsid w:val="00027939"/>
    <w:rsid w:val="00027A0B"/>
    <w:rsid w:val="000302D0"/>
    <w:rsid w:val="000305C3"/>
    <w:rsid w:val="00030D3B"/>
    <w:rsid w:val="00030DCD"/>
    <w:rsid w:val="00030E47"/>
    <w:rsid w:val="00031338"/>
    <w:rsid w:val="0003138A"/>
    <w:rsid w:val="00031F61"/>
    <w:rsid w:val="000325B8"/>
    <w:rsid w:val="0003322C"/>
    <w:rsid w:val="0003338B"/>
    <w:rsid w:val="00033A9D"/>
    <w:rsid w:val="00033F83"/>
    <w:rsid w:val="00033FC6"/>
    <w:rsid w:val="00034280"/>
    <w:rsid w:val="000344F1"/>
    <w:rsid w:val="000345F6"/>
    <w:rsid w:val="00034AE9"/>
    <w:rsid w:val="00034C15"/>
    <w:rsid w:val="00034E78"/>
    <w:rsid w:val="00035029"/>
    <w:rsid w:val="00035BA7"/>
    <w:rsid w:val="00035D8E"/>
    <w:rsid w:val="00035D91"/>
    <w:rsid w:val="000363D9"/>
    <w:rsid w:val="000364F5"/>
    <w:rsid w:val="00036BA1"/>
    <w:rsid w:val="00036D05"/>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37C"/>
    <w:rsid w:val="000433ED"/>
    <w:rsid w:val="00043BA8"/>
    <w:rsid w:val="00043E17"/>
    <w:rsid w:val="00043E54"/>
    <w:rsid w:val="00044020"/>
    <w:rsid w:val="000444EF"/>
    <w:rsid w:val="00044652"/>
    <w:rsid w:val="00044A41"/>
    <w:rsid w:val="00044E7F"/>
    <w:rsid w:val="00045528"/>
    <w:rsid w:val="000455B9"/>
    <w:rsid w:val="00045981"/>
    <w:rsid w:val="000467A3"/>
    <w:rsid w:val="0004739F"/>
    <w:rsid w:val="000473A9"/>
    <w:rsid w:val="0004792F"/>
    <w:rsid w:val="00050B9F"/>
    <w:rsid w:val="00051FE1"/>
    <w:rsid w:val="0005292A"/>
    <w:rsid w:val="00052A07"/>
    <w:rsid w:val="000534E3"/>
    <w:rsid w:val="00053501"/>
    <w:rsid w:val="00054404"/>
    <w:rsid w:val="00054B4D"/>
    <w:rsid w:val="0005606A"/>
    <w:rsid w:val="00056CD1"/>
    <w:rsid w:val="00057117"/>
    <w:rsid w:val="00057276"/>
    <w:rsid w:val="00057401"/>
    <w:rsid w:val="00057431"/>
    <w:rsid w:val="00057879"/>
    <w:rsid w:val="00057AE9"/>
    <w:rsid w:val="00057E2C"/>
    <w:rsid w:val="000603ED"/>
    <w:rsid w:val="000604BA"/>
    <w:rsid w:val="00060AA7"/>
    <w:rsid w:val="00060B7B"/>
    <w:rsid w:val="00060FD1"/>
    <w:rsid w:val="000616E7"/>
    <w:rsid w:val="00061D84"/>
    <w:rsid w:val="00061EB3"/>
    <w:rsid w:val="00062079"/>
    <w:rsid w:val="00062A82"/>
    <w:rsid w:val="000630F5"/>
    <w:rsid w:val="00063C67"/>
    <w:rsid w:val="000642C3"/>
    <w:rsid w:val="000644F8"/>
    <w:rsid w:val="0006487E"/>
    <w:rsid w:val="00064CB6"/>
    <w:rsid w:val="0006587B"/>
    <w:rsid w:val="00065CA3"/>
    <w:rsid w:val="00065E1A"/>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2D21"/>
    <w:rsid w:val="00072D36"/>
    <w:rsid w:val="00073083"/>
    <w:rsid w:val="000735F6"/>
    <w:rsid w:val="00074B00"/>
    <w:rsid w:val="00075107"/>
    <w:rsid w:val="00075168"/>
    <w:rsid w:val="0007573F"/>
    <w:rsid w:val="00075B7A"/>
    <w:rsid w:val="0007677E"/>
    <w:rsid w:val="00076A52"/>
    <w:rsid w:val="00076C37"/>
    <w:rsid w:val="00077E5F"/>
    <w:rsid w:val="00080077"/>
    <w:rsid w:val="0008036A"/>
    <w:rsid w:val="00080807"/>
    <w:rsid w:val="000814A9"/>
    <w:rsid w:val="00081AE6"/>
    <w:rsid w:val="00081BFD"/>
    <w:rsid w:val="00082017"/>
    <w:rsid w:val="000821B8"/>
    <w:rsid w:val="00082253"/>
    <w:rsid w:val="00082EBB"/>
    <w:rsid w:val="000833E2"/>
    <w:rsid w:val="00083BA7"/>
    <w:rsid w:val="00083D05"/>
    <w:rsid w:val="0008402C"/>
    <w:rsid w:val="000841B9"/>
    <w:rsid w:val="000841EB"/>
    <w:rsid w:val="0008434E"/>
    <w:rsid w:val="00084530"/>
    <w:rsid w:val="00084747"/>
    <w:rsid w:val="00084E26"/>
    <w:rsid w:val="000855B4"/>
    <w:rsid w:val="000855EB"/>
    <w:rsid w:val="00085B52"/>
    <w:rsid w:val="00086226"/>
    <w:rsid w:val="000866F2"/>
    <w:rsid w:val="00086D4F"/>
    <w:rsid w:val="00086FD0"/>
    <w:rsid w:val="0008731F"/>
    <w:rsid w:val="000877AE"/>
    <w:rsid w:val="00087995"/>
    <w:rsid w:val="0009009F"/>
    <w:rsid w:val="000905F9"/>
    <w:rsid w:val="00090B21"/>
    <w:rsid w:val="00091557"/>
    <w:rsid w:val="000922F7"/>
    <w:rsid w:val="000924C1"/>
    <w:rsid w:val="000924F0"/>
    <w:rsid w:val="00092DD2"/>
    <w:rsid w:val="00093474"/>
    <w:rsid w:val="00094A54"/>
    <w:rsid w:val="0009510F"/>
    <w:rsid w:val="00096079"/>
    <w:rsid w:val="000962AD"/>
    <w:rsid w:val="000965DD"/>
    <w:rsid w:val="00096E15"/>
    <w:rsid w:val="000970B5"/>
    <w:rsid w:val="0009734B"/>
    <w:rsid w:val="000974B4"/>
    <w:rsid w:val="000976BB"/>
    <w:rsid w:val="00097921"/>
    <w:rsid w:val="000A011B"/>
    <w:rsid w:val="000A01BF"/>
    <w:rsid w:val="000A0795"/>
    <w:rsid w:val="000A0A93"/>
    <w:rsid w:val="000A0BF5"/>
    <w:rsid w:val="000A0CE7"/>
    <w:rsid w:val="000A0E65"/>
    <w:rsid w:val="000A0E97"/>
    <w:rsid w:val="000A0FF8"/>
    <w:rsid w:val="000A1871"/>
    <w:rsid w:val="000A19D5"/>
    <w:rsid w:val="000A1B7B"/>
    <w:rsid w:val="000A1CDF"/>
    <w:rsid w:val="000A200B"/>
    <w:rsid w:val="000A2C77"/>
    <w:rsid w:val="000A2C7D"/>
    <w:rsid w:val="000A2E8D"/>
    <w:rsid w:val="000A3D0B"/>
    <w:rsid w:val="000A4439"/>
    <w:rsid w:val="000A5117"/>
    <w:rsid w:val="000A56F2"/>
    <w:rsid w:val="000A6279"/>
    <w:rsid w:val="000A6CB8"/>
    <w:rsid w:val="000A77C4"/>
    <w:rsid w:val="000A78CD"/>
    <w:rsid w:val="000A7958"/>
    <w:rsid w:val="000A7986"/>
    <w:rsid w:val="000B009F"/>
    <w:rsid w:val="000B0452"/>
    <w:rsid w:val="000B128B"/>
    <w:rsid w:val="000B1A8B"/>
    <w:rsid w:val="000B2719"/>
    <w:rsid w:val="000B2793"/>
    <w:rsid w:val="000B2825"/>
    <w:rsid w:val="000B2AD4"/>
    <w:rsid w:val="000B2BCD"/>
    <w:rsid w:val="000B3870"/>
    <w:rsid w:val="000B3A8F"/>
    <w:rsid w:val="000B3BB4"/>
    <w:rsid w:val="000B3DC0"/>
    <w:rsid w:val="000B3E95"/>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D01"/>
    <w:rsid w:val="000C2D89"/>
    <w:rsid w:val="000C2E19"/>
    <w:rsid w:val="000C2FBF"/>
    <w:rsid w:val="000C302A"/>
    <w:rsid w:val="000C3084"/>
    <w:rsid w:val="000C34C4"/>
    <w:rsid w:val="000C3BB5"/>
    <w:rsid w:val="000C4045"/>
    <w:rsid w:val="000C44F8"/>
    <w:rsid w:val="000C4A99"/>
    <w:rsid w:val="000C6174"/>
    <w:rsid w:val="000C65B7"/>
    <w:rsid w:val="000C7580"/>
    <w:rsid w:val="000C7926"/>
    <w:rsid w:val="000D0217"/>
    <w:rsid w:val="000D0433"/>
    <w:rsid w:val="000D0837"/>
    <w:rsid w:val="000D08A3"/>
    <w:rsid w:val="000D0A2E"/>
    <w:rsid w:val="000D0D07"/>
    <w:rsid w:val="000D109A"/>
    <w:rsid w:val="000D154F"/>
    <w:rsid w:val="000D164B"/>
    <w:rsid w:val="000D18E5"/>
    <w:rsid w:val="000D1A80"/>
    <w:rsid w:val="000D1C00"/>
    <w:rsid w:val="000D1ECE"/>
    <w:rsid w:val="000D1F21"/>
    <w:rsid w:val="000D2960"/>
    <w:rsid w:val="000D2ACE"/>
    <w:rsid w:val="000D3245"/>
    <w:rsid w:val="000D3BA4"/>
    <w:rsid w:val="000D4129"/>
    <w:rsid w:val="000D4797"/>
    <w:rsid w:val="000D4C5E"/>
    <w:rsid w:val="000D5231"/>
    <w:rsid w:val="000D567C"/>
    <w:rsid w:val="000D6341"/>
    <w:rsid w:val="000D66FC"/>
    <w:rsid w:val="000D6B01"/>
    <w:rsid w:val="000D710F"/>
    <w:rsid w:val="000D7DC4"/>
    <w:rsid w:val="000E0527"/>
    <w:rsid w:val="000E073A"/>
    <w:rsid w:val="000E0852"/>
    <w:rsid w:val="000E0A60"/>
    <w:rsid w:val="000E12B6"/>
    <w:rsid w:val="000E1D51"/>
    <w:rsid w:val="000E1E5A"/>
    <w:rsid w:val="000E1E92"/>
    <w:rsid w:val="000E23B9"/>
    <w:rsid w:val="000E28B9"/>
    <w:rsid w:val="000E3564"/>
    <w:rsid w:val="000E3A2B"/>
    <w:rsid w:val="000E46FB"/>
    <w:rsid w:val="000E4756"/>
    <w:rsid w:val="000E4820"/>
    <w:rsid w:val="000E4826"/>
    <w:rsid w:val="000E4B1E"/>
    <w:rsid w:val="000E4BE5"/>
    <w:rsid w:val="000E4CA6"/>
    <w:rsid w:val="000E50EE"/>
    <w:rsid w:val="000E547E"/>
    <w:rsid w:val="000E5674"/>
    <w:rsid w:val="000E58DF"/>
    <w:rsid w:val="000E5D8D"/>
    <w:rsid w:val="000E5E48"/>
    <w:rsid w:val="000E5FEE"/>
    <w:rsid w:val="000E62D6"/>
    <w:rsid w:val="000E6447"/>
    <w:rsid w:val="000E65ED"/>
    <w:rsid w:val="000E7B10"/>
    <w:rsid w:val="000E7C6F"/>
    <w:rsid w:val="000E7F1B"/>
    <w:rsid w:val="000F00D6"/>
    <w:rsid w:val="000F048A"/>
    <w:rsid w:val="000F06D6"/>
    <w:rsid w:val="000F0954"/>
    <w:rsid w:val="000F0EB1"/>
    <w:rsid w:val="000F1106"/>
    <w:rsid w:val="000F1362"/>
    <w:rsid w:val="000F153F"/>
    <w:rsid w:val="000F2040"/>
    <w:rsid w:val="000F2499"/>
    <w:rsid w:val="000F3343"/>
    <w:rsid w:val="000F3AF3"/>
    <w:rsid w:val="000F3BE9"/>
    <w:rsid w:val="000F3F6C"/>
    <w:rsid w:val="000F4265"/>
    <w:rsid w:val="000F466C"/>
    <w:rsid w:val="000F4C74"/>
    <w:rsid w:val="000F4F8D"/>
    <w:rsid w:val="000F57AE"/>
    <w:rsid w:val="000F5C00"/>
    <w:rsid w:val="000F66EF"/>
    <w:rsid w:val="000F6D9F"/>
    <w:rsid w:val="000F6DF3"/>
    <w:rsid w:val="000F6F83"/>
    <w:rsid w:val="000F720B"/>
    <w:rsid w:val="000F75DC"/>
    <w:rsid w:val="000F7C6F"/>
    <w:rsid w:val="00100499"/>
    <w:rsid w:val="001005FF"/>
    <w:rsid w:val="00101073"/>
    <w:rsid w:val="00103183"/>
    <w:rsid w:val="001040F6"/>
    <w:rsid w:val="00104774"/>
    <w:rsid w:val="00106086"/>
    <w:rsid w:val="001062FB"/>
    <w:rsid w:val="001063E6"/>
    <w:rsid w:val="00106688"/>
    <w:rsid w:val="00107197"/>
    <w:rsid w:val="00107210"/>
    <w:rsid w:val="001076F5"/>
    <w:rsid w:val="00107B92"/>
    <w:rsid w:val="00107BB6"/>
    <w:rsid w:val="00107FAF"/>
    <w:rsid w:val="00110393"/>
    <w:rsid w:val="0011062F"/>
    <w:rsid w:val="001111A0"/>
    <w:rsid w:val="001113DB"/>
    <w:rsid w:val="00111A25"/>
    <w:rsid w:val="00111A61"/>
    <w:rsid w:val="00111AED"/>
    <w:rsid w:val="00112BC6"/>
    <w:rsid w:val="00113CF4"/>
    <w:rsid w:val="00113E2F"/>
    <w:rsid w:val="00114375"/>
    <w:rsid w:val="001143A9"/>
    <w:rsid w:val="001145A9"/>
    <w:rsid w:val="001149CA"/>
    <w:rsid w:val="00115082"/>
    <w:rsid w:val="001153EA"/>
    <w:rsid w:val="00115643"/>
    <w:rsid w:val="001159E6"/>
    <w:rsid w:val="00115C12"/>
    <w:rsid w:val="00115DB8"/>
    <w:rsid w:val="00116765"/>
    <w:rsid w:val="00116C2F"/>
    <w:rsid w:val="00116D8C"/>
    <w:rsid w:val="00116E3F"/>
    <w:rsid w:val="00117899"/>
    <w:rsid w:val="0011790A"/>
    <w:rsid w:val="00117B7E"/>
    <w:rsid w:val="00117FAD"/>
    <w:rsid w:val="001201DE"/>
    <w:rsid w:val="00120616"/>
    <w:rsid w:val="0012078D"/>
    <w:rsid w:val="0012080F"/>
    <w:rsid w:val="001219F5"/>
    <w:rsid w:val="00121A20"/>
    <w:rsid w:val="00121AC8"/>
    <w:rsid w:val="00121C13"/>
    <w:rsid w:val="001227F0"/>
    <w:rsid w:val="00122E74"/>
    <w:rsid w:val="00122F2E"/>
    <w:rsid w:val="001233B3"/>
    <w:rsid w:val="00123610"/>
    <w:rsid w:val="00123622"/>
    <w:rsid w:val="0012377F"/>
    <w:rsid w:val="00123CBD"/>
    <w:rsid w:val="00123E60"/>
    <w:rsid w:val="00124314"/>
    <w:rsid w:val="001248C7"/>
    <w:rsid w:val="00124D3C"/>
    <w:rsid w:val="00124F40"/>
    <w:rsid w:val="001254E8"/>
    <w:rsid w:val="0012554E"/>
    <w:rsid w:val="00125C6B"/>
    <w:rsid w:val="00125F2D"/>
    <w:rsid w:val="00126294"/>
    <w:rsid w:val="00126B4A"/>
    <w:rsid w:val="001272AC"/>
    <w:rsid w:val="00127B88"/>
    <w:rsid w:val="00127BD3"/>
    <w:rsid w:val="00127C97"/>
    <w:rsid w:val="00127E49"/>
    <w:rsid w:val="00130107"/>
    <w:rsid w:val="00131334"/>
    <w:rsid w:val="001313C0"/>
    <w:rsid w:val="00131593"/>
    <w:rsid w:val="00131A26"/>
    <w:rsid w:val="00131B38"/>
    <w:rsid w:val="00131DAF"/>
    <w:rsid w:val="00131EC3"/>
    <w:rsid w:val="00132AD9"/>
    <w:rsid w:val="00132B2D"/>
    <w:rsid w:val="00132F8F"/>
    <w:rsid w:val="00132FD0"/>
    <w:rsid w:val="00133189"/>
    <w:rsid w:val="0013358A"/>
    <w:rsid w:val="001335F3"/>
    <w:rsid w:val="00133CEB"/>
    <w:rsid w:val="001344C0"/>
    <w:rsid w:val="00134620"/>
    <w:rsid w:val="001346FA"/>
    <w:rsid w:val="00134BC6"/>
    <w:rsid w:val="00135252"/>
    <w:rsid w:val="00135588"/>
    <w:rsid w:val="001356BF"/>
    <w:rsid w:val="00136492"/>
    <w:rsid w:val="00136DF4"/>
    <w:rsid w:val="00137160"/>
    <w:rsid w:val="00137194"/>
    <w:rsid w:val="001374F0"/>
    <w:rsid w:val="00137AB5"/>
    <w:rsid w:val="00137ED0"/>
    <w:rsid w:val="00137F0B"/>
    <w:rsid w:val="001406B8"/>
    <w:rsid w:val="00140E41"/>
    <w:rsid w:val="00141624"/>
    <w:rsid w:val="001416DE"/>
    <w:rsid w:val="001416F8"/>
    <w:rsid w:val="00141A7D"/>
    <w:rsid w:val="00142985"/>
    <w:rsid w:val="00143593"/>
    <w:rsid w:val="00143821"/>
    <w:rsid w:val="00143CEC"/>
    <w:rsid w:val="00144A2C"/>
    <w:rsid w:val="00144FF6"/>
    <w:rsid w:val="00145683"/>
    <w:rsid w:val="00145D40"/>
    <w:rsid w:val="00146270"/>
    <w:rsid w:val="001466C3"/>
    <w:rsid w:val="00146AD8"/>
    <w:rsid w:val="00147022"/>
    <w:rsid w:val="00147CD1"/>
    <w:rsid w:val="00150999"/>
    <w:rsid w:val="001516E2"/>
    <w:rsid w:val="00151723"/>
    <w:rsid w:val="00151E23"/>
    <w:rsid w:val="00151F11"/>
    <w:rsid w:val="0015235C"/>
    <w:rsid w:val="001526E0"/>
    <w:rsid w:val="00152891"/>
    <w:rsid w:val="00152BB1"/>
    <w:rsid w:val="00152CDE"/>
    <w:rsid w:val="00152DF6"/>
    <w:rsid w:val="00152F04"/>
    <w:rsid w:val="00153893"/>
    <w:rsid w:val="00153DE9"/>
    <w:rsid w:val="001541E6"/>
    <w:rsid w:val="001545F8"/>
    <w:rsid w:val="001548B0"/>
    <w:rsid w:val="001550E1"/>
    <w:rsid w:val="001551B5"/>
    <w:rsid w:val="0015525E"/>
    <w:rsid w:val="0015531C"/>
    <w:rsid w:val="00155652"/>
    <w:rsid w:val="00155888"/>
    <w:rsid w:val="0015591F"/>
    <w:rsid w:val="001561DA"/>
    <w:rsid w:val="00156417"/>
    <w:rsid w:val="0015676A"/>
    <w:rsid w:val="001568BC"/>
    <w:rsid w:val="001568E0"/>
    <w:rsid w:val="0015706B"/>
    <w:rsid w:val="00160084"/>
    <w:rsid w:val="001600F1"/>
    <w:rsid w:val="001608F0"/>
    <w:rsid w:val="00160BA0"/>
    <w:rsid w:val="00160D02"/>
    <w:rsid w:val="00160DD8"/>
    <w:rsid w:val="00161576"/>
    <w:rsid w:val="00161826"/>
    <w:rsid w:val="00161C22"/>
    <w:rsid w:val="00161C9C"/>
    <w:rsid w:val="00161F50"/>
    <w:rsid w:val="001626D5"/>
    <w:rsid w:val="001632FD"/>
    <w:rsid w:val="00163ACA"/>
    <w:rsid w:val="00163FB2"/>
    <w:rsid w:val="001643A8"/>
    <w:rsid w:val="0016465B"/>
    <w:rsid w:val="0016522A"/>
    <w:rsid w:val="001657D7"/>
    <w:rsid w:val="001659C1"/>
    <w:rsid w:val="00165A59"/>
    <w:rsid w:val="00165BA1"/>
    <w:rsid w:val="00165D2A"/>
    <w:rsid w:val="0016607D"/>
    <w:rsid w:val="00167512"/>
    <w:rsid w:val="001676BC"/>
    <w:rsid w:val="00167D0C"/>
    <w:rsid w:val="00167DE0"/>
    <w:rsid w:val="00167F6E"/>
    <w:rsid w:val="00170320"/>
    <w:rsid w:val="001707FD"/>
    <w:rsid w:val="00170EC3"/>
    <w:rsid w:val="001711E2"/>
    <w:rsid w:val="001712AA"/>
    <w:rsid w:val="00171A1F"/>
    <w:rsid w:val="00171D4D"/>
    <w:rsid w:val="00171D60"/>
    <w:rsid w:val="0017235D"/>
    <w:rsid w:val="0017338E"/>
    <w:rsid w:val="001735EF"/>
    <w:rsid w:val="00173A8E"/>
    <w:rsid w:val="00174251"/>
    <w:rsid w:val="0017489D"/>
    <w:rsid w:val="00174CBF"/>
    <w:rsid w:val="00175422"/>
    <w:rsid w:val="00175CD8"/>
    <w:rsid w:val="0017649E"/>
    <w:rsid w:val="0017740D"/>
    <w:rsid w:val="00177795"/>
    <w:rsid w:val="00177F3D"/>
    <w:rsid w:val="00180592"/>
    <w:rsid w:val="00180D4C"/>
    <w:rsid w:val="00180F9C"/>
    <w:rsid w:val="00181283"/>
    <w:rsid w:val="0018143F"/>
    <w:rsid w:val="00181887"/>
    <w:rsid w:val="00181939"/>
    <w:rsid w:val="001834A6"/>
    <w:rsid w:val="001838CD"/>
    <w:rsid w:val="001838D5"/>
    <w:rsid w:val="00183927"/>
    <w:rsid w:val="001841A9"/>
    <w:rsid w:val="001842D0"/>
    <w:rsid w:val="001842E0"/>
    <w:rsid w:val="00184585"/>
    <w:rsid w:val="00184C0D"/>
    <w:rsid w:val="00185280"/>
    <w:rsid w:val="00185827"/>
    <w:rsid w:val="0018691C"/>
    <w:rsid w:val="0018737B"/>
    <w:rsid w:val="001874A7"/>
    <w:rsid w:val="00187928"/>
    <w:rsid w:val="001903CD"/>
    <w:rsid w:val="0019073E"/>
    <w:rsid w:val="00190AC1"/>
    <w:rsid w:val="00190C00"/>
    <w:rsid w:val="00190E53"/>
    <w:rsid w:val="001910DF"/>
    <w:rsid w:val="001911B3"/>
    <w:rsid w:val="0019152D"/>
    <w:rsid w:val="001917FD"/>
    <w:rsid w:val="00191AF6"/>
    <w:rsid w:val="001928DE"/>
    <w:rsid w:val="001929DF"/>
    <w:rsid w:val="00192B65"/>
    <w:rsid w:val="00192BF0"/>
    <w:rsid w:val="00192C10"/>
    <w:rsid w:val="0019341A"/>
    <w:rsid w:val="00193BA3"/>
    <w:rsid w:val="00193DE9"/>
    <w:rsid w:val="001941B3"/>
    <w:rsid w:val="00194311"/>
    <w:rsid w:val="00194941"/>
    <w:rsid w:val="00194C7A"/>
    <w:rsid w:val="0019510C"/>
    <w:rsid w:val="001951B4"/>
    <w:rsid w:val="00195265"/>
    <w:rsid w:val="00195520"/>
    <w:rsid w:val="0019607E"/>
    <w:rsid w:val="001960FE"/>
    <w:rsid w:val="001963B6"/>
    <w:rsid w:val="0019713E"/>
    <w:rsid w:val="00197371"/>
    <w:rsid w:val="0019743E"/>
    <w:rsid w:val="00197553"/>
    <w:rsid w:val="00197B77"/>
    <w:rsid w:val="00197BC4"/>
    <w:rsid w:val="00197DF9"/>
    <w:rsid w:val="001A02C1"/>
    <w:rsid w:val="001A0534"/>
    <w:rsid w:val="001A0716"/>
    <w:rsid w:val="001A0C3C"/>
    <w:rsid w:val="001A1987"/>
    <w:rsid w:val="001A19E7"/>
    <w:rsid w:val="001A20CB"/>
    <w:rsid w:val="001A2194"/>
    <w:rsid w:val="001A2564"/>
    <w:rsid w:val="001A2601"/>
    <w:rsid w:val="001A2C49"/>
    <w:rsid w:val="001A33BD"/>
    <w:rsid w:val="001A3C04"/>
    <w:rsid w:val="001A43A4"/>
    <w:rsid w:val="001A45EE"/>
    <w:rsid w:val="001A471B"/>
    <w:rsid w:val="001A4721"/>
    <w:rsid w:val="001A4EC0"/>
    <w:rsid w:val="001A5181"/>
    <w:rsid w:val="001A588D"/>
    <w:rsid w:val="001A5E6F"/>
    <w:rsid w:val="001A6173"/>
    <w:rsid w:val="001A61DD"/>
    <w:rsid w:val="001A6A0A"/>
    <w:rsid w:val="001A6CBA"/>
    <w:rsid w:val="001A6E3F"/>
    <w:rsid w:val="001A6E96"/>
    <w:rsid w:val="001A6F2F"/>
    <w:rsid w:val="001A7018"/>
    <w:rsid w:val="001A7932"/>
    <w:rsid w:val="001B0C24"/>
    <w:rsid w:val="001B0D97"/>
    <w:rsid w:val="001B1B9B"/>
    <w:rsid w:val="001B2A60"/>
    <w:rsid w:val="001B2AC4"/>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201"/>
    <w:rsid w:val="001B759B"/>
    <w:rsid w:val="001B7DF3"/>
    <w:rsid w:val="001B7EC0"/>
    <w:rsid w:val="001B7F42"/>
    <w:rsid w:val="001C055B"/>
    <w:rsid w:val="001C0759"/>
    <w:rsid w:val="001C076F"/>
    <w:rsid w:val="001C07AB"/>
    <w:rsid w:val="001C07BA"/>
    <w:rsid w:val="001C1CE5"/>
    <w:rsid w:val="001C2551"/>
    <w:rsid w:val="001C273D"/>
    <w:rsid w:val="001C2E8D"/>
    <w:rsid w:val="001C3052"/>
    <w:rsid w:val="001C3C82"/>
    <w:rsid w:val="001C3D2A"/>
    <w:rsid w:val="001C3D73"/>
    <w:rsid w:val="001C3E08"/>
    <w:rsid w:val="001C3F74"/>
    <w:rsid w:val="001C4283"/>
    <w:rsid w:val="001C4812"/>
    <w:rsid w:val="001C4A35"/>
    <w:rsid w:val="001C4B3D"/>
    <w:rsid w:val="001C4B72"/>
    <w:rsid w:val="001C4BA4"/>
    <w:rsid w:val="001C53B7"/>
    <w:rsid w:val="001C543B"/>
    <w:rsid w:val="001C5739"/>
    <w:rsid w:val="001C5950"/>
    <w:rsid w:val="001C6495"/>
    <w:rsid w:val="001C676A"/>
    <w:rsid w:val="001C67E3"/>
    <w:rsid w:val="001C67E4"/>
    <w:rsid w:val="001C6816"/>
    <w:rsid w:val="001C7060"/>
    <w:rsid w:val="001C726E"/>
    <w:rsid w:val="001C742D"/>
    <w:rsid w:val="001D02D8"/>
    <w:rsid w:val="001D05CD"/>
    <w:rsid w:val="001D15FC"/>
    <w:rsid w:val="001D16A5"/>
    <w:rsid w:val="001D1B8A"/>
    <w:rsid w:val="001D2185"/>
    <w:rsid w:val="001D25EB"/>
    <w:rsid w:val="001D2727"/>
    <w:rsid w:val="001D280D"/>
    <w:rsid w:val="001D288E"/>
    <w:rsid w:val="001D2C0F"/>
    <w:rsid w:val="001D2E2B"/>
    <w:rsid w:val="001D2FFD"/>
    <w:rsid w:val="001D3AD3"/>
    <w:rsid w:val="001D40A9"/>
    <w:rsid w:val="001D4132"/>
    <w:rsid w:val="001D4200"/>
    <w:rsid w:val="001D4ABC"/>
    <w:rsid w:val="001D50A3"/>
    <w:rsid w:val="001D51BA"/>
    <w:rsid w:val="001D5297"/>
    <w:rsid w:val="001D53FF"/>
    <w:rsid w:val="001D5E7B"/>
    <w:rsid w:val="001D6342"/>
    <w:rsid w:val="001D6540"/>
    <w:rsid w:val="001D6D53"/>
    <w:rsid w:val="001D7158"/>
    <w:rsid w:val="001D7588"/>
    <w:rsid w:val="001D7C0D"/>
    <w:rsid w:val="001D7F38"/>
    <w:rsid w:val="001E0131"/>
    <w:rsid w:val="001E06DE"/>
    <w:rsid w:val="001E08BE"/>
    <w:rsid w:val="001E08D8"/>
    <w:rsid w:val="001E1066"/>
    <w:rsid w:val="001E1906"/>
    <w:rsid w:val="001E1B8C"/>
    <w:rsid w:val="001E1D1D"/>
    <w:rsid w:val="001E2771"/>
    <w:rsid w:val="001E2B3D"/>
    <w:rsid w:val="001E2B41"/>
    <w:rsid w:val="001E2E8C"/>
    <w:rsid w:val="001E30E4"/>
    <w:rsid w:val="001E3442"/>
    <w:rsid w:val="001E344E"/>
    <w:rsid w:val="001E3F81"/>
    <w:rsid w:val="001E408D"/>
    <w:rsid w:val="001E43A6"/>
    <w:rsid w:val="001E44DE"/>
    <w:rsid w:val="001E5831"/>
    <w:rsid w:val="001E58E2"/>
    <w:rsid w:val="001E6BF2"/>
    <w:rsid w:val="001E7AED"/>
    <w:rsid w:val="001F00C4"/>
    <w:rsid w:val="001F07C5"/>
    <w:rsid w:val="001F15FB"/>
    <w:rsid w:val="001F17C5"/>
    <w:rsid w:val="001F1CD9"/>
    <w:rsid w:val="001F2D20"/>
    <w:rsid w:val="001F31AE"/>
    <w:rsid w:val="001F3916"/>
    <w:rsid w:val="001F3B48"/>
    <w:rsid w:val="001F43E9"/>
    <w:rsid w:val="001F4AB0"/>
    <w:rsid w:val="001F4B7C"/>
    <w:rsid w:val="001F54C5"/>
    <w:rsid w:val="001F5C18"/>
    <w:rsid w:val="001F5EF5"/>
    <w:rsid w:val="001F662C"/>
    <w:rsid w:val="001F66C0"/>
    <w:rsid w:val="001F6963"/>
    <w:rsid w:val="001F6C25"/>
    <w:rsid w:val="001F6E27"/>
    <w:rsid w:val="001F7074"/>
    <w:rsid w:val="001F718F"/>
    <w:rsid w:val="001F75D4"/>
    <w:rsid w:val="001F78A4"/>
    <w:rsid w:val="00200490"/>
    <w:rsid w:val="00200F45"/>
    <w:rsid w:val="00201220"/>
    <w:rsid w:val="00201335"/>
    <w:rsid w:val="00201736"/>
    <w:rsid w:val="00201995"/>
    <w:rsid w:val="00201F3A"/>
    <w:rsid w:val="00202616"/>
    <w:rsid w:val="00202622"/>
    <w:rsid w:val="00203874"/>
    <w:rsid w:val="00203C38"/>
    <w:rsid w:val="00203F96"/>
    <w:rsid w:val="002040B7"/>
    <w:rsid w:val="0020419A"/>
    <w:rsid w:val="00204846"/>
    <w:rsid w:val="00204A7E"/>
    <w:rsid w:val="00204DDF"/>
    <w:rsid w:val="0020528E"/>
    <w:rsid w:val="00205327"/>
    <w:rsid w:val="002054A0"/>
    <w:rsid w:val="0020661F"/>
    <w:rsid w:val="002069B2"/>
    <w:rsid w:val="00206C08"/>
    <w:rsid w:val="002070BA"/>
    <w:rsid w:val="00207219"/>
    <w:rsid w:val="00207501"/>
    <w:rsid w:val="0020774C"/>
    <w:rsid w:val="00207EEE"/>
    <w:rsid w:val="00207F96"/>
    <w:rsid w:val="00207FA3"/>
    <w:rsid w:val="002109B7"/>
    <w:rsid w:val="002109EA"/>
    <w:rsid w:val="00210AEC"/>
    <w:rsid w:val="00212104"/>
    <w:rsid w:val="00212265"/>
    <w:rsid w:val="0021252A"/>
    <w:rsid w:val="00212C5B"/>
    <w:rsid w:val="00213286"/>
    <w:rsid w:val="002133D1"/>
    <w:rsid w:val="0021344A"/>
    <w:rsid w:val="00213D7C"/>
    <w:rsid w:val="00213EA5"/>
    <w:rsid w:val="002145B3"/>
    <w:rsid w:val="00214DA8"/>
    <w:rsid w:val="0021518A"/>
    <w:rsid w:val="00215293"/>
    <w:rsid w:val="0021531B"/>
    <w:rsid w:val="0021538A"/>
    <w:rsid w:val="00215423"/>
    <w:rsid w:val="0021549B"/>
    <w:rsid w:val="002158FA"/>
    <w:rsid w:val="00216564"/>
    <w:rsid w:val="00216820"/>
    <w:rsid w:val="00216EB1"/>
    <w:rsid w:val="00217104"/>
    <w:rsid w:val="00217E0B"/>
    <w:rsid w:val="002202E1"/>
    <w:rsid w:val="00220369"/>
    <w:rsid w:val="00220600"/>
    <w:rsid w:val="0022168B"/>
    <w:rsid w:val="0022191A"/>
    <w:rsid w:val="00221997"/>
    <w:rsid w:val="00221D7D"/>
    <w:rsid w:val="0022246C"/>
    <w:rsid w:val="002224DB"/>
    <w:rsid w:val="0022296F"/>
    <w:rsid w:val="00222B26"/>
    <w:rsid w:val="00222DEF"/>
    <w:rsid w:val="00222F1B"/>
    <w:rsid w:val="002231B8"/>
    <w:rsid w:val="00223CB2"/>
    <w:rsid w:val="00223FCB"/>
    <w:rsid w:val="00224126"/>
    <w:rsid w:val="002245B9"/>
    <w:rsid w:val="00224C85"/>
    <w:rsid w:val="00224D05"/>
    <w:rsid w:val="0022509B"/>
    <w:rsid w:val="002251D6"/>
    <w:rsid w:val="002252C3"/>
    <w:rsid w:val="002256E9"/>
    <w:rsid w:val="00225825"/>
    <w:rsid w:val="00225C54"/>
    <w:rsid w:val="00225E7C"/>
    <w:rsid w:val="002261EF"/>
    <w:rsid w:val="0022628F"/>
    <w:rsid w:val="0022691A"/>
    <w:rsid w:val="00227B16"/>
    <w:rsid w:val="0023019F"/>
    <w:rsid w:val="002302B4"/>
    <w:rsid w:val="00230517"/>
    <w:rsid w:val="00230568"/>
    <w:rsid w:val="00230765"/>
    <w:rsid w:val="0023090F"/>
    <w:rsid w:val="00230FA5"/>
    <w:rsid w:val="002310B3"/>
    <w:rsid w:val="002319E4"/>
    <w:rsid w:val="00231DB1"/>
    <w:rsid w:val="00231EE8"/>
    <w:rsid w:val="002324D0"/>
    <w:rsid w:val="002328B0"/>
    <w:rsid w:val="002328BF"/>
    <w:rsid w:val="00233699"/>
    <w:rsid w:val="00233A26"/>
    <w:rsid w:val="00233AFC"/>
    <w:rsid w:val="00233CE1"/>
    <w:rsid w:val="00233F96"/>
    <w:rsid w:val="002344A3"/>
    <w:rsid w:val="00234E13"/>
    <w:rsid w:val="002350BF"/>
    <w:rsid w:val="002354B6"/>
    <w:rsid w:val="002354F7"/>
    <w:rsid w:val="00235562"/>
    <w:rsid w:val="00235632"/>
    <w:rsid w:val="00235872"/>
    <w:rsid w:val="00235CB6"/>
    <w:rsid w:val="00236724"/>
    <w:rsid w:val="00236938"/>
    <w:rsid w:val="00237B9A"/>
    <w:rsid w:val="00240400"/>
    <w:rsid w:val="00240430"/>
    <w:rsid w:val="002408C7"/>
    <w:rsid w:val="00240917"/>
    <w:rsid w:val="00241117"/>
    <w:rsid w:val="002414B3"/>
    <w:rsid w:val="00241559"/>
    <w:rsid w:val="00241599"/>
    <w:rsid w:val="00241B98"/>
    <w:rsid w:val="002420B2"/>
    <w:rsid w:val="00242973"/>
    <w:rsid w:val="00242A0A"/>
    <w:rsid w:val="00242A43"/>
    <w:rsid w:val="0024310C"/>
    <w:rsid w:val="002435B3"/>
    <w:rsid w:val="00243D34"/>
    <w:rsid w:val="0024448D"/>
    <w:rsid w:val="002446DE"/>
    <w:rsid w:val="00244DBD"/>
    <w:rsid w:val="0024547B"/>
    <w:rsid w:val="002454D4"/>
    <w:rsid w:val="002458EB"/>
    <w:rsid w:val="0024695B"/>
    <w:rsid w:val="00246D2B"/>
    <w:rsid w:val="002470F7"/>
    <w:rsid w:val="00247325"/>
    <w:rsid w:val="002500C8"/>
    <w:rsid w:val="00250238"/>
    <w:rsid w:val="0025026B"/>
    <w:rsid w:val="0025053D"/>
    <w:rsid w:val="00250A51"/>
    <w:rsid w:val="00250F16"/>
    <w:rsid w:val="00250F4B"/>
    <w:rsid w:val="0025167F"/>
    <w:rsid w:val="00251713"/>
    <w:rsid w:val="00251C58"/>
    <w:rsid w:val="002520B3"/>
    <w:rsid w:val="002529DD"/>
    <w:rsid w:val="00252BA2"/>
    <w:rsid w:val="00253DCD"/>
    <w:rsid w:val="00253E00"/>
    <w:rsid w:val="0025417A"/>
    <w:rsid w:val="0025421E"/>
    <w:rsid w:val="00254378"/>
    <w:rsid w:val="002543B6"/>
    <w:rsid w:val="002558D7"/>
    <w:rsid w:val="00255F04"/>
    <w:rsid w:val="00256275"/>
    <w:rsid w:val="0025632E"/>
    <w:rsid w:val="0025640B"/>
    <w:rsid w:val="00256CB5"/>
    <w:rsid w:val="002573E8"/>
    <w:rsid w:val="00257543"/>
    <w:rsid w:val="00257606"/>
    <w:rsid w:val="00257839"/>
    <w:rsid w:val="002579D6"/>
    <w:rsid w:val="002579E5"/>
    <w:rsid w:val="00257F88"/>
    <w:rsid w:val="00260833"/>
    <w:rsid w:val="00260FEA"/>
    <w:rsid w:val="00261285"/>
    <w:rsid w:val="002616E7"/>
    <w:rsid w:val="002617E7"/>
    <w:rsid w:val="00261D07"/>
    <w:rsid w:val="00261FC8"/>
    <w:rsid w:val="00262040"/>
    <w:rsid w:val="00263243"/>
    <w:rsid w:val="00263D13"/>
    <w:rsid w:val="00263E51"/>
    <w:rsid w:val="00264109"/>
    <w:rsid w:val="00264228"/>
    <w:rsid w:val="00264334"/>
    <w:rsid w:val="0026473E"/>
    <w:rsid w:val="00264783"/>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5FD9"/>
    <w:rsid w:val="00276541"/>
    <w:rsid w:val="0027666E"/>
    <w:rsid w:val="00276AA0"/>
    <w:rsid w:val="00277453"/>
    <w:rsid w:val="00277B2D"/>
    <w:rsid w:val="0028014A"/>
    <w:rsid w:val="0028021B"/>
    <w:rsid w:val="00280251"/>
    <w:rsid w:val="002803F3"/>
    <w:rsid w:val="002805F5"/>
    <w:rsid w:val="00280668"/>
    <w:rsid w:val="00280751"/>
    <w:rsid w:val="002821B7"/>
    <w:rsid w:val="0028280A"/>
    <w:rsid w:val="00282E10"/>
    <w:rsid w:val="00283469"/>
    <w:rsid w:val="00283F4B"/>
    <w:rsid w:val="0028458F"/>
    <w:rsid w:val="00284D3F"/>
    <w:rsid w:val="00285158"/>
    <w:rsid w:val="002851FF"/>
    <w:rsid w:val="002855F6"/>
    <w:rsid w:val="00285752"/>
    <w:rsid w:val="00286ACD"/>
    <w:rsid w:val="002870BA"/>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DC2"/>
    <w:rsid w:val="00294FE7"/>
    <w:rsid w:val="00295059"/>
    <w:rsid w:val="00295796"/>
    <w:rsid w:val="00295BD2"/>
    <w:rsid w:val="00295F6F"/>
    <w:rsid w:val="00296227"/>
    <w:rsid w:val="00296F44"/>
    <w:rsid w:val="00296FC3"/>
    <w:rsid w:val="002972F2"/>
    <w:rsid w:val="0029774E"/>
    <w:rsid w:val="0029777D"/>
    <w:rsid w:val="00297A75"/>
    <w:rsid w:val="00297B74"/>
    <w:rsid w:val="00297BB3"/>
    <w:rsid w:val="002A036D"/>
    <w:rsid w:val="002A04D3"/>
    <w:rsid w:val="002A055E"/>
    <w:rsid w:val="002A06BC"/>
    <w:rsid w:val="002A0FE2"/>
    <w:rsid w:val="002A1D4E"/>
    <w:rsid w:val="002A206A"/>
    <w:rsid w:val="002A2117"/>
    <w:rsid w:val="002A2333"/>
    <w:rsid w:val="002A2869"/>
    <w:rsid w:val="002A2B08"/>
    <w:rsid w:val="002A2C57"/>
    <w:rsid w:val="002A3486"/>
    <w:rsid w:val="002A35E0"/>
    <w:rsid w:val="002A3829"/>
    <w:rsid w:val="002A3BAC"/>
    <w:rsid w:val="002A4460"/>
    <w:rsid w:val="002A45C6"/>
    <w:rsid w:val="002A4B85"/>
    <w:rsid w:val="002A50D7"/>
    <w:rsid w:val="002A5160"/>
    <w:rsid w:val="002A5194"/>
    <w:rsid w:val="002A62BD"/>
    <w:rsid w:val="002A6945"/>
    <w:rsid w:val="002A6C9C"/>
    <w:rsid w:val="002A6E2E"/>
    <w:rsid w:val="002A75FE"/>
    <w:rsid w:val="002A7932"/>
    <w:rsid w:val="002A7EF5"/>
    <w:rsid w:val="002B033E"/>
    <w:rsid w:val="002B0585"/>
    <w:rsid w:val="002B06F0"/>
    <w:rsid w:val="002B0B1F"/>
    <w:rsid w:val="002B0F92"/>
    <w:rsid w:val="002B221A"/>
    <w:rsid w:val="002B24D6"/>
    <w:rsid w:val="002B25D6"/>
    <w:rsid w:val="002B292E"/>
    <w:rsid w:val="002B2CC5"/>
    <w:rsid w:val="002B38C4"/>
    <w:rsid w:val="002B3BE7"/>
    <w:rsid w:val="002B467E"/>
    <w:rsid w:val="002B47B7"/>
    <w:rsid w:val="002B4B0C"/>
    <w:rsid w:val="002B4BD0"/>
    <w:rsid w:val="002B4FC1"/>
    <w:rsid w:val="002B52EF"/>
    <w:rsid w:val="002B57C8"/>
    <w:rsid w:val="002B5901"/>
    <w:rsid w:val="002B596E"/>
    <w:rsid w:val="002B5DCF"/>
    <w:rsid w:val="002B6786"/>
    <w:rsid w:val="002B739C"/>
    <w:rsid w:val="002B7B48"/>
    <w:rsid w:val="002B7F65"/>
    <w:rsid w:val="002C0874"/>
    <w:rsid w:val="002C0CFC"/>
    <w:rsid w:val="002C0D0C"/>
    <w:rsid w:val="002C1712"/>
    <w:rsid w:val="002C17E3"/>
    <w:rsid w:val="002C18C7"/>
    <w:rsid w:val="002C2100"/>
    <w:rsid w:val="002C244C"/>
    <w:rsid w:val="002C291D"/>
    <w:rsid w:val="002C2A14"/>
    <w:rsid w:val="002C306B"/>
    <w:rsid w:val="002C31CA"/>
    <w:rsid w:val="002C3201"/>
    <w:rsid w:val="002C32A1"/>
    <w:rsid w:val="002C36A0"/>
    <w:rsid w:val="002C39FD"/>
    <w:rsid w:val="002C3A28"/>
    <w:rsid w:val="002C3E7B"/>
    <w:rsid w:val="002C40EF"/>
    <w:rsid w:val="002C40F5"/>
    <w:rsid w:val="002C4130"/>
    <w:rsid w:val="002C41E6"/>
    <w:rsid w:val="002C4211"/>
    <w:rsid w:val="002C45DC"/>
    <w:rsid w:val="002C49C7"/>
    <w:rsid w:val="002C4CD3"/>
    <w:rsid w:val="002C5061"/>
    <w:rsid w:val="002C564B"/>
    <w:rsid w:val="002C57E5"/>
    <w:rsid w:val="002C5F67"/>
    <w:rsid w:val="002C66D9"/>
    <w:rsid w:val="002C670B"/>
    <w:rsid w:val="002C6FAD"/>
    <w:rsid w:val="002C7432"/>
    <w:rsid w:val="002C796E"/>
    <w:rsid w:val="002D00AE"/>
    <w:rsid w:val="002D022A"/>
    <w:rsid w:val="002D05DC"/>
    <w:rsid w:val="002D071A"/>
    <w:rsid w:val="002D0DE3"/>
    <w:rsid w:val="002D1A64"/>
    <w:rsid w:val="002D2EFB"/>
    <w:rsid w:val="002D34B2"/>
    <w:rsid w:val="002D362A"/>
    <w:rsid w:val="002D3810"/>
    <w:rsid w:val="002D4057"/>
    <w:rsid w:val="002D495F"/>
    <w:rsid w:val="002D4ADC"/>
    <w:rsid w:val="002D5402"/>
    <w:rsid w:val="002D548E"/>
    <w:rsid w:val="002D54A7"/>
    <w:rsid w:val="002D5976"/>
    <w:rsid w:val="002D5C1D"/>
    <w:rsid w:val="002D5FB8"/>
    <w:rsid w:val="002D6813"/>
    <w:rsid w:val="002D69C1"/>
    <w:rsid w:val="002D75FC"/>
    <w:rsid w:val="002D7637"/>
    <w:rsid w:val="002D7FCA"/>
    <w:rsid w:val="002E0C05"/>
    <w:rsid w:val="002E1404"/>
    <w:rsid w:val="002E14D6"/>
    <w:rsid w:val="002E17F2"/>
    <w:rsid w:val="002E1B11"/>
    <w:rsid w:val="002E1C75"/>
    <w:rsid w:val="002E2834"/>
    <w:rsid w:val="002E2CC0"/>
    <w:rsid w:val="002E38DE"/>
    <w:rsid w:val="002E3CAE"/>
    <w:rsid w:val="002E3CE1"/>
    <w:rsid w:val="002E3D2B"/>
    <w:rsid w:val="002E3DED"/>
    <w:rsid w:val="002E4A2E"/>
    <w:rsid w:val="002E4F42"/>
    <w:rsid w:val="002E53A4"/>
    <w:rsid w:val="002E540B"/>
    <w:rsid w:val="002E557E"/>
    <w:rsid w:val="002E599F"/>
    <w:rsid w:val="002E5A95"/>
    <w:rsid w:val="002E64DB"/>
    <w:rsid w:val="002E6AFF"/>
    <w:rsid w:val="002E6B45"/>
    <w:rsid w:val="002E7265"/>
    <w:rsid w:val="002E7CAE"/>
    <w:rsid w:val="002F0080"/>
    <w:rsid w:val="002F03DA"/>
    <w:rsid w:val="002F0AE9"/>
    <w:rsid w:val="002F0E42"/>
    <w:rsid w:val="002F0E7A"/>
    <w:rsid w:val="002F20A4"/>
    <w:rsid w:val="002F23D8"/>
    <w:rsid w:val="002F246A"/>
    <w:rsid w:val="002F2565"/>
    <w:rsid w:val="002F2771"/>
    <w:rsid w:val="002F3420"/>
    <w:rsid w:val="002F37A9"/>
    <w:rsid w:val="002F3AA4"/>
    <w:rsid w:val="002F3DF2"/>
    <w:rsid w:val="002F3F83"/>
    <w:rsid w:val="002F421A"/>
    <w:rsid w:val="002F45C2"/>
    <w:rsid w:val="002F46B2"/>
    <w:rsid w:val="002F4796"/>
    <w:rsid w:val="002F5A08"/>
    <w:rsid w:val="002F5DD9"/>
    <w:rsid w:val="002F62A2"/>
    <w:rsid w:val="002F62F8"/>
    <w:rsid w:val="002F7D90"/>
    <w:rsid w:val="002F7E52"/>
    <w:rsid w:val="00300010"/>
    <w:rsid w:val="0030049E"/>
    <w:rsid w:val="003004A5"/>
    <w:rsid w:val="0030075D"/>
    <w:rsid w:val="00300CE6"/>
    <w:rsid w:val="00301661"/>
    <w:rsid w:val="00301CE6"/>
    <w:rsid w:val="0030256B"/>
    <w:rsid w:val="00302C44"/>
    <w:rsid w:val="00303FA3"/>
    <w:rsid w:val="00303FA7"/>
    <w:rsid w:val="00303FC5"/>
    <w:rsid w:val="00304F5B"/>
    <w:rsid w:val="0030501F"/>
    <w:rsid w:val="00305A9E"/>
    <w:rsid w:val="00305D11"/>
    <w:rsid w:val="00305F97"/>
    <w:rsid w:val="003060DE"/>
    <w:rsid w:val="0030679F"/>
    <w:rsid w:val="00306808"/>
    <w:rsid w:val="00306BFD"/>
    <w:rsid w:val="00307047"/>
    <w:rsid w:val="00307220"/>
    <w:rsid w:val="0030746F"/>
    <w:rsid w:val="00307B13"/>
    <w:rsid w:val="00307BA1"/>
    <w:rsid w:val="00307E4E"/>
    <w:rsid w:val="003108E4"/>
    <w:rsid w:val="00310933"/>
    <w:rsid w:val="00310BFB"/>
    <w:rsid w:val="00311702"/>
    <w:rsid w:val="0031193D"/>
    <w:rsid w:val="00311E82"/>
    <w:rsid w:val="00311F8E"/>
    <w:rsid w:val="003122DF"/>
    <w:rsid w:val="00312ACE"/>
    <w:rsid w:val="00312B6D"/>
    <w:rsid w:val="003133F1"/>
    <w:rsid w:val="00313A1B"/>
    <w:rsid w:val="00313FD6"/>
    <w:rsid w:val="003143BD"/>
    <w:rsid w:val="00314E34"/>
    <w:rsid w:val="00315A8A"/>
    <w:rsid w:val="0031623D"/>
    <w:rsid w:val="003177E4"/>
    <w:rsid w:val="00317B01"/>
    <w:rsid w:val="003203ED"/>
    <w:rsid w:val="003207D7"/>
    <w:rsid w:val="003207E8"/>
    <w:rsid w:val="003214BA"/>
    <w:rsid w:val="00321578"/>
    <w:rsid w:val="00321FB4"/>
    <w:rsid w:val="0032211C"/>
    <w:rsid w:val="00322711"/>
    <w:rsid w:val="003228D7"/>
    <w:rsid w:val="00322C9F"/>
    <w:rsid w:val="00322CD7"/>
    <w:rsid w:val="003230BD"/>
    <w:rsid w:val="0032312C"/>
    <w:rsid w:val="0032338B"/>
    <w:rsid w:val="00323AC6"/>
    <w:rsid w:val="00323B08"/>
    <w:rsid w:val="00323FED"/>
    <w:rsid w:val="0032402F"/>
    <w:rsid w:val="00324385"/>
    <w:rsid w:val="003248B5"/>
    <w:rsid w:val="00324974"/>
    <w:rsid w:val="00324AA2"/>
    <w:rsid w:val="00324D23"/>
    <w:rsid w:val="00325106"/>
    <w:rsid w:val="00325158"/>
    <w:rsid w:val="003258CA"/>
    <w:rsid w:val="003260FE"/>
    <w:rsid w:val="0032612B"/>
    <w:rsid w:val="003261A9"/>
    <w:rsid w:val="003263B5"/>
    <w:rsid w:val="00326A93"/>
    <w:rsid w:val="00326F4A"/>
    <w:rsid w:val="00327044"/>
    <w:rsid w:val="0032781F"/>
    <w:rsid w:val="00327AA7"/>
    <w:rsid w:val="003301E0"/>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399"/>
    <w:rsid w:val="003364D8"/>
    <w:rsid w:val="003364FA"/>
    <w:rsid w:val="003365F4"/>
    <w:rsid w:val="00336BDA"/>
    <w:rsid w:val="0033763E"/>
    <w:rsid w:val="00337ED5"/>
    <w:rsid w:val="003401BB"/>
    <w:rsid w:val="0034033C"/>
    <w:rsid w:val="00340879"/>
    <w:rsid w:val="003408A5"/>
    <w:rsid w:val="00340B6B"/>
    <w:rsid w:val="00341217"/>
    <w:rsid w:val="003417E8"/>
    <w:rsid w:val="00341BF2"/>
    <w:rsid w:val="00342574"/>
    <w:rsid w:val="003428D7"/>
    <w:rsid w:val="00342BD7"/>
    <w:rsid w:val="00342D3F"/>
    <w:rsid w:val="003433FA"/>
    <w:rsid w:val="0034347D"/>
    <w:rsid w:val="00343A07"/>
    <w:rsid w:val="00343A11"/>
    <w:rsid w:val="00343DCF"/>
    <w:rsid w:val="00343EC0"/>
    <w:rsid w:val="0034436D"/>
    <w:rsid w:val="00344407"/>
    <w:rsid w:val="0034453E"/>
    <w:rsid w:val="00344919"/>
    <w:rsid w:val="00344941"/>
    <w:rsid w:val="00344F1A"/>
    <w:rsid w:val="003453C2"/>
    <w:rsid w:val="003455D2"/>
    <w:rsid w:val="00345862"/>
    <w:rsid w:val="003458AD"/>
    <w:rsid w:val="00345A81"/>
    <w:rsid w:val="00346DB5"/>
    <w:rsid w:val="00346E4F"/>
    <w:rsid w:val="00346F42"/>
    <w:rsid w:val="0034700E"/>
    <w:rsid w:val="003477B1"/>
    <w:rsid w:val="003508BF"/>
    <w:rsid w:val="0035197C"/>
    <w:rsid w:val="00351A57"/>
    <w:rsid w:val="0035241E"/>
    <w:rsid w:val="003526DA"/>
    <w:rsid w:val="00352D66"/>
    <w:rsid w:val="0035336B"/>
    <w:rsid w:val="0035340D"/>
    <w:rsid w:val="00353572"/>
    <w:rsid w:val="00354620"/>
    <w:rsid w:val="0035482C"/>
    <w:rsid w:val="00354A8F"/>
    <w:rsid w:val="00354F3B"/>
    <w:rsid w:val="00355135"/>
    <w:rsid w:val="0035518E"/>
    <w:rsid w:val="0035549A"/>
    <w:rsid w:val="00355B52"/>
    <w:rsid w:val="00355FC7"/>
    <w:rsid w:val="003562F2"/>
    <w:rsid w:val="00357039"/>
    <w:rsid w:val="0035709A"/>
    <w:rsid w:val="00357380"/>
    <w:rsid w:val="003576CA"/>
    <w:rsid w:val="00357AC9"/>
    <w:rsid w:val="003602D9"/>
    <w:rsid w:val="003604CE"/>
    <w:rsid w:val="003610B1"/>
    <w:rsid w:val="003611A3"/>
    <w:rsid w:val="00361478"/>
    <w:rsid w:val="0036161E"/>
    <w:rsid w:val="00361763"/>
    <w:rsid w:val="00362DE3"/>
    <w:rsid w:val="0036335A"/>
    <w:rsid w:val="00364029"/>
    <w:rsid w:val="0036415E"/>
    <w:rsid w:val="003646B0"/>
    <w:rsid w:val="003648FB"/>
    <w:rsid w:val="00365A6D"/>
    <w:rsid w:val="00365E39"/>
    <w:rsid w:val="0036606F"/>
    <w:rsid w:val="00366717"/>
    <w:rsid w:val="00366D3B"/>
    <w:rsid w:val="003670B6"/>
    <w:rsid w:val="00367C6C"/>
    <w:rsid w:val="00370480"/>
    <w:rsid w:val="00370878"/>
    <w:rsid w:val="00370B4B"/>
    <w:rsid w:val="00370C7D"/>
    <w:rsid w:val="00370E47"/>
    <w:rsid w:val="003714E8"/>
    <w:rsid w:val="0037173D"/>
    <w:rsid w:val="00371ED9"/>
    <w:rsid w:val="003735E5"/>
    <w:rsid w:val="003737B3"/>
    <w:rsid w:val="003738BD"/>
    <w:rsid w:val="00373CB3"/>
    <w:rsid w:val="003742AC"/>
    <w:rsid w:val="00374C70"/>
    <w:rsid w:val="00375204"/>
    <w:rsid w:val="003753F5"/>
    <w:rsid w:val="0037548B"/>
    <w:rsid w:val="00375B36"/>
    <w:rsid w:val="0037673A"/>
    <w:rsid w:val="003768C5"/>
    <w:rsid w:val="00376CF6"/>
    <w:rsid w:val="00377339"/>
    <w:rsid w:val="0037743C"/>
    <w:rsid w:val="00377CE1"/>
    <w:rsid w:val="00381E7A"/>
    <w:rsid w:val="00382297"/>
    <w:rsid w:val="0038341A"/>
    <w:rsid w:val="003849A3"/>
    <w:rsid w:val="00384A36"/>
    <w:rsid w:val="003857F8"/>
    <w:rsid w:val="003858EF"/>
    <w:rsid w:val="00385B6A"/>
    <w:rsid w:val="00385BF0"/>
    <w:rsid w:val="00385CE1"/>
    <w:rsid w:val="0038629C"/>
    <w:rsid w:val="00386DFE"/>
    <w:rsid w:val="003874B1"/>
    <w:rsid w:val="00387618"/>
    <w:rsid w:val="003877A2"/>
    <w:rsid w:val="00387BA7"/>
    <w:rsid w:val="00387C0A"/>
    <w:rsid w:val="0039018A"/>
    <w:rsid w:val="00390264"/>
    <w:rsid w:val="00390834"/>
    <w:rsid w:val="0039134F"/>
    <w:rsid w:val="00391816"/>
    <w:rsid w:val="00391F35"/>
    <w:rsid w:val="003925FA"/>
    <w:rsid w:val="00392A4B"/>
    <w:rsid w:val="00393085"/>
    <w:rsid w:val="003939FF"/>
    <w:rsid w:val="003950DB"/>
    <w:rsid w:val="003953A9"/>
    <w:rsid w:val="00395F88"/>
    <w:rsid w:val="0039619C"/>
    <w:rsid w:val="00396635"/>
    <w:rsid w:val="00396A2D"/>
    <w:rsid w:val="0039747F"/>
    <w:rsid w:val="0039763E"/>
    <w:rsid w:val="00397681"/>
    <w:rsid w:val="0039775D"/>
    <w:rsid w:val="00397B08"/>
    <w:rsid w:val="003A056C"/>
    <w:rsid w:val="003A0CE8"/>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8B0"/>
    <w:rsid w:val="003A3C73"/>
    <w:rsid w:val="003A3DE5"/>
    <w:rsid w:val="003A45A1"/>
    <w:rsid w:val="003A45E4"/>
    <w:rsid w:val="003A48E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0BAE"/>
    <w:rsid w:val="003B159C"/>
    <w:rsid w:val="003B164F"/>
    <w:rsid w:val="003B183E"/>
    <w:rsid w:val="003B2088"/>
    <w:rsid w:val="003B2409"/>
    <w:rsid w:val="003B2930"/>
    <w:rsid w:val="003B2BE6"/>
    <w:rsid w:val="003B2C7B"/>
    <w:rsid w:val="003B2D25"/>
    <w:rsid w:val="003B2D90"/>
    <w:rsid w:val="003B369F"/>
    <w:rsid w:val="003B36A3"/>
    <w:rsid w:val="003B3A50"/>
    <w:rsid w:val="003B3D80"/>
    <w:rsid w:val="003B3E38"/>
    <w:rsid w:val="003B421E"/>
    <w:rsid w:val="003B4294"/>
    <w:rsid w:val="003B439E"/>
    <w:rsid w:val="003B4597"/>
    <w:rsid w:val="003B494C"/>
    <w:rsid w:val="003B49F5"/>
    <w:rsid w:val="003B4D22"/>
    <w:rsid w:val="003B4F17"/>
    <w:rsid w:val="003B5584"/>
    <w:rsid w:val="003B608D"/>
    <w:rsid w:val="003B6101"/>
    <w:rsid w:val="003B6DB0"/>
    <w:rsid w:val="003B71A4"/>
    <w:rsid w:val="003B72A4"/>
    <w:rsid w:val="003B7851"/>
    <w:rsid w:val="003B7FE5"/>
    <w:rsid w:val="003C024B"/>
    <w:rsid w:val="003C0297"/>
    <w:rsid w:val="003C0766"/>
    <w:rsid w:val="003C10D1"/>
    <w:rsid w:val="003C11C8"/>
    <w:rsid w:val="003C1490"/>
    <w:rsid w:val="003C17AA"/>
    <w:rsid w:val="003C1869"/>
    <w:rsid w:val="003C1D4D"/>
    <w:rsid w:val="003C21BB"/>
    <w:rsid w:val="003C21FE"/>
    <w:rsid w:val="003C24F5"/>
    <w:rsid w:val="003C2702"/>
    <w:rsid w:val="003C27E6"/>
    <w:rsid w:val="003C2956"/>
    <w:rsid w:val="003C2F3A"/>
    <w:rsid w:val="003C369E"/>
    <w:rsid w:val="003C3798"/>
    <w:rsid w:val="003C383A"/>
    <w:rsid w:val="003C3B54"/>
    <w:rsid w:val="003C3F5C"/>
    <w:rsid w:val="003C4788"/>
    <w:rsid w:val="003C51A8"/>
    <w:rsid w:val="003C5C3D"/>
    <w:rsid w:val="003C63C6"/>
    <w:rsid w:val="003C6B54"/>
    <w:rsid w:val="003C6ED9"/>
    <w:rsid w:val="003C7806"/>
    <w:rsid w:val="003C7D8D"/>
    <w:rsid w:val="003C7EEC"/>
    <w:rsid w:val="003D000A"/>
    <w:rsid w:val="003D03A4"/>
    <w:rsid w:val="003D0465"/>
    <w:rsid w:val="003D109F"/>
    <w:rsid w:val="003D18FE"/>
    <w:rsid w:val="003D1BAC"/>
    <w:rsid w:val="003D1E65"/>
    <w:rsid w:val="003D2478"/>
    <w:rsid w:val="003D2D9C"/>
    <w:rsid w:val="003D2DD1"/>
    <w:rsid w:val="003D2FC4"/>
    <w:rsid w:val="003D30B5"/>
    <w:rsid w:val="003D379F"/>
    <w:rsid w:val="003D387A"/>
    <w:rsid w:val="003D3C45"/>
    <w:rsid w:val="003D4344"/>
    <w:rsid w:val="003D4532"/>
    <w:rsid w:val="003D46B4"/>
    <w:rsid w:val="003D53B4"/>
    <w:rsid w:val="003D5B1F"/>
    <w:rsid w:val="003D5C6F"/>
    <w:rsid w:val="003D5E2C"/>
    <w:rsid w:val="003D6138"/>
    <w:rsid w:val="003D62AF"/>
    <w:rsid w:val="003D69BD"/>
    <w:rsid w:val="003D6BED"/>
    <w:rsid w:val="003D6D64"/>
    <w:rsid w:val="003D70F1"/>
    <w:rsid w:val="003D7587"/>
    <w:rsid w:val="003D75C9"/>
    <w:rsid w:val="003D7AFD"/>
    <w:rsid w:val="003D7C25"/>
    <w:rsid w:val="003E0468"/>
    <w:rsid w:val="003E046E"/>
    <w:rsid w:val="003E04FD"/>
    <w:rsid w:val="003E0C25"/>
    <w:rsid w:val="003E0F12"/>
    <w:rsid w:val="003E10E7"/>
    <w:rsid w:val="003E1516"/>
    <w:rsid w:val="003E15FA"/>
    <w:rsid w:val="003E21AE"/>
    <w:rsid w:val="003E21B4"/>
    <w:rsid w:val="003E2818"/>
    <w:rsid w:val="003E2962"/>
    <w:rsid w:val="003E2973"/>
    <w:rsid w:val="003E341B"/>
    <w:rsid w:val="003E345C"/>
    <w:rsid w:val="003E377D"/>
    <w:rsid w:val="003E3CA5"/>
    <w:rsid w:val="003E45F5"/>
    <w:rsid w:val="003E4CA9"/>
    <w:rsid w:val="003E4DAC"/>
    <w:rsid w:val="003E4EAD"/>
    <w:rsid w:val="003E4EC4"/>
    <w:rsid w:val="003E526E"/>
    <w:rsid w:val="003E55E4"/>
    <w:rsid w:val="003E5613"/>
    <w:rsid w:val="003E5B78"/>
    <w:rsid w:val="003E6588"/>
    <w:rsid w:val="003E6878"/>
    <w:rsid w:val="003E74E3"/>
    <w:rsid w:val="003E75BA"/>
    <w:rsid w:val="003E7D26"/>
    <w:rsid w:val="003F0042"/>
    <w:rsid w:val="003F004B"/>
    <w:rsid w:val="003F05C7"/>
    <w:rsid w:val="003F060B"/>
    <w:rsid w:val="003F0A2C"/>
    <w:rsid w:val="003F0D74"/>
    <w:rsid w:val="003F0E04"/>
    <w:rsid w:val="003F197C"/>
    <w:rsid w:val="003F1D11"/>
    <w:rsid w:val="003F1D35"/>
    <w:rsid w:val="003F1F79"/>
    <w:rsid w:val="003F2BA2"/>
    <w:rsid w:val="003F2BB7"/>
    <w:rsid w:val="003F2CD4"/>
    <w:rsid w:val="003F3088"/>
    <w:rsid w:val="003F381C"/>
    <w:rsid w:val="003F38B8"/>
    <w:rsid w:val="003F3DCF"/>
    <w:rsid w:val="003F472B"/>
    <w:rsid w:val="003F4E3A"/>
    <w:rsid w:val="003F588C"/>
    <w:rsid w:val="003F5A7B"/>
    <w:rsid w:val="003F60F7"/>
    <w:rsid w:val="003F633D"/>
    <w:rsid w:val="003F6749"/>
    <w:rsid w:val="003F6937"/>
    <w:rsid w:val="003F6BBE"/>
    <w:rsid w:val="003F75E8"/>
    <w:rsid w:val="003F7918"/>
    <w:rsid w:val="003F7F50"/>
    <w:rsid w:val="004000E8"/>
    <w:rsid w:val="00400175"/>
    <w:rsid w:val="00400363"/>
    <w:rsid w:val="00400EA0"/>
    <w:rsid w:val="004012DA"/>
    <w:rsid w:val="004014F3"/>
    <w:rsid w:val="004018DD"/>
    <w:rsid w:val="00401961"/>
    <w:rsid w:val="00401C7F"/>
    <w:rsid w:val="00401F6B"/>
    <w:rsid w:val="004025BA"/>
    <w:rsid w:val="00402624"/>
    <w:rsid w:val="004026C3"/>
    <w:rsid w:val="00402DD0"/>
    <w:rsid w:val="00402E2B"/>
    <w:rsid w:val="004031AF"/>
    <w:rsid w:val="00403257"/>
    <w:rsid w:val="00403810"/>
    <w:rsid w:val="00403E95"/>
    <w:rsid w:val="00404137"/>
    <w:rsid w:val="004042F2"/>
    <w:rsid w:val="00404699"/>
    <w:rsid w:val="00404F4C"/>
    <w:rsid w:val="0040512B"/>
    <w:rsid w:val="0040521D"/>
    <w:rsid w:val="004054B0"/>
    <w:rsid w:val="00405609"/>
    <w:rsid w:val="00405B22"/>
    <w:rsid w:val="00405CA5"/>
    <w:rsid w:val="00406717"/>
    <w:rsid w:val="0040709E"/>
    <w:rsid w:val="0040715C"/>
    <w:rsid w:val="0040731B"/>
    <w:rsid w:val="004076E3"/>
    <w:rsid w:val="00407750"/>
    <w:rsid w:val="00407CD3"/>
    <w:rsid w:val="00410134"/>
    <w:rsid w:val="00410863"/>
    <w:rsid w:val="00410B72"/>
    <w:rsid w:val="00410F18"/>
    <w:rsid w:val="0041150F"/>
    <w:rsid w:val="00411699"/>
    <w:rsid w:val="00411B06"/>
    <w:rsid w:val="004120EB"/>
    <w:rsid w:val="004124A4"/>
    <w:rsid w:val="0041263D"/>
    <w:rsid w:val="0041263E"/>
    <w:rsid w:val="00413AAC"/>
    <w:rsid w:val="00413AF5"/>
    <w:rsid w:val="00413EFB"/>
    <w:rsid w:val="00414321"/>
    <w:rsid w:val="004144C8"/>
    <w:rsid w:val="004146CC"/>
    <w:rsid w:val="004148D0"/>
    <w:rsid w:val="00414906"/>
    <w:rsid w:val="00415A4C"/>
    <w:rsid w:val="00415B26"/>
    <w:rsid w:val="00415D3C"/>
    <w:rsid w:val="00415E99"/>
    <w:rsid w:val="00416446"/>
    <w:rsid w:val="004169B5"/>
    <w:rsid w:val="00416B1B"/>
    <w:rsid w:val="00416C79"/>
    <w:rsid w:val="0041765C"/>
    <w:rsid w:val="00417A08"/>
    <w:rsid w:val="00417BAF"/>
    <w:rsid w:val="00417C1C"/>
    <w:rsid w:val="00417EB0"/>
    <w:rsid w:val="00417EF3"/>
    <w:rsid w:val="00417F6A"/>
    <w:rsid w:val="004207EC"/>
    <w:rsid w:val="00420DC3"/>
    <w:rsid w:val="00420EDF"/>
    <w:rsid w:val="00421105"/>
    <w:rsid w:val="00421755"/>
    <w:rsid w:val="00421DF8"/>
    <w:rsid w:val="0042218B"/>
    <w:rsid w:val="004221EC"/>
    <w:rsid w:val="0042296B"/>
    <w:rsid w:val="00422AA6"/>
    <w:rsid w:val="00422B93"/>
    <w:rsid w:val="00422F5D"/>
    <w:rsid w:val="004232B0"/>
    <w:rsid w:val="004234D8"/>
    <w:rsid w:val="004239BF"/>
    <w:rsid w:val="00423B5A"/>
    <w:rsid w:val="00423C9D"/>
    <w:rsid w:val="004242F4"/>
    <w:rsid w:val="00424872"/>
    <w:rsid w:val="004250DE"/>
    <w:rsid w:val="00425153"/>
    <w:rsid w:val="00425666"/>
    <w:rsid w:val="0042622C"/>
    <w:rsid w:val="00426388"/>
    <w:rsid w:val="0042676B"/>
    <w:rsid w:val="00426B63"/>
    <w:rsid w:val="00426FE6"/>
    <w:rsid w:val="00427248"/>
    <w:rsid w:val="00427420"/>
    <w:rsid w:val="00427B94"/>
    <w:rsid w:val="00427C68"/>
    <w:rsid w:val="00427F6A"/>
    <w:rsid w:val="00430357"/>
    <w:rsid w:val="004306E2"/>
    <w:rsid w:val="0043076D"/>
    <w:rsid w:val="0043123D"/>
    <w:rsid w:val="0043279B"/>
    <w:rsid w:val="00432A73"/>
    <w:rsid w:val="00432DCE"/>
    <w:rsid w:val="004332BB"/>
    <w:rsid w:val="00433B47"/>
    <w:rsid w:val="0043448A"/>
    <w:rsid w:val="004350C7"/>
    <w:rsid w:val="004351A3"/>
    <w:rsid w:val="00435213"/>
    <w:rsid w:val="00435BC2"/>
    <w:rsid w:val="00435CD3"/>
    <w:rsid w:val="00435ECC"/>
    <w:rsid w:val="0043657C"/>
    <w:rsid w:val="0043692A"/>
    <w:rsid w:val="0043697B"/>
    <w:rsid w:val="00436DF9"/>
    <w:rsid w:val="004372DD"/>
    <w:rsid w:val="00437447"/>
    <w:rsid w:val="004374BA"/>
    <w:rsid w:val="00437ABA"/>
    <w:rsid w:val="00437D9A"/>
    <w:rsid w:val="00437D9E"/>
    <w:rsid w:val="00440548"/>
    <w:rsid w:val="00440B16"/>
    <w:rsid w:val="00441142"/>
    <w:rsid w:val="0044121B"/>
    <w:rsid w:val="00441A92"/>
    <w:rsid w:val="00443270"/>
    <w:rsid w:val="004438E1"/>
    <w:rsid w:val="00443BE9"/>
    <w:rsid w:val="00444AAD"/>
    <w:rsid w:val="00444C54"/>
    <w:rsid w:val="00444C6F"/>
    <w:rsid w:val="00444E3E"/>
    <w:rsid w:val="00444F56"/>
    <w:rsid w:val="00445B27"/>
    <w:rsid w:val="00445D84"/>
    <w:rsid w:val="004462C8"/>
    <w:rsid w:val="00446488"/>
    <w:rsid w:val="00446843"/>
    <w:rsid w:val="004476E3"/>
    <w:rsid w:val="004478EA"/>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4F21"/>
    <w:rsid w:val="0045573A"/>
    <w:rsid w:val="004558BB"/>
    <w:rsid w:val="00455D35"/>
    <w:rsid w:val="00456EFF"/>
    <w:rsid w:val="00457565"/>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5F3A"/>
    <w:rsid w:val="00466310"/>
    <w:rsid w:val="004669E2"/>
    <w:rsid w:val="00466BB7"/>
    <w:rsid w:val="00466D21"/>
    <w:rsid w:val="004671E7"/>
    <w:rsid w:val="00467957"/>
    <w:rsid w:val="00467ACE"/>
    <w:rsid w:val="00467AEF"/>
    <w:rsid w:val="00470156"/>
    <w:rsid w:val="004708FC"/>
    <w:rsid w:val="00470BA8"/>
    <w:rsid w:val="00470C31"/>
    <w:rsid w:val="00471295"/>
    <w:rsid w:val="00471380"/>
    <w:rsid w:val="0047157F"/>
    <w:rsid w:val="00471AA9"/>
    <w:rsid w:val="0047201B"/>
    <w:rsid w:val="00472456"/>
    <w:rsid w:val="004726C7"/>
    <w:rsid w:val="00472EA4"/>
    <w:rsid w:val="004734D0"/>
    <w:rsid w:val="00473DF2"/>
    <w:rsid w:val="00473E28"/>
    <w:rsid w:val="00474804"/>
    <w:rsid w:val="004748BA"/>
    <w:rsid w:val="00474D89"/>
    <w:rsid w:val="0047556B"/>
    <w:rsid w:val="0047557E"/>
    <w:rsid w:val="00475744"/>
    <w:rsid w:val="004758DD"/>
    <w:rsid w:val="004759D0"/>
    <w:rsid w:val="00475AC8"/>
    <w:rsid w:val="00476139"/>
    <w:rsid w:val="004769FA"/>
    <w:rsid w:val="00476A7C"/>
    <w:rsid w:val="00476B40"/>
    <w:rsid w:val="004771EB"/>
    <w:rsid w:val="00477768"/>
    <w:rsid w:val="004779C0"/>
    <w:rsid w:val="00480373"/>
    <w:rsid w:val="00481DB3"/>
    <w:rsid w:val="00483045"/>
    <w:rsid w:val="004831DA"/>
    <w:rsid w:val="004835D6"/>
    <w:rsid w:val="0048372C"/>
    <w:rsid w:val="00484309"/>
    <w:rsid w:val="004846D1"/>
    <w:rsid w:val="0048493A"/>
    <w:rsid w:val="00484C1D"/>
    <w:rsid w:val="00484EED"/>
    <w:rsid w:val="004850E5"/>
    <w:rsid w:val="0048515E"/>
    <w:rsid w:val="004857D7"/>
    <w:rsid w:val="00485BC6"/>
    <w:rsid w:val="00487223"/>
    <w:rsid w:val="0049037E"/>
    <w:rsid w:val="00490632"/>
    <w:rsid w:val="004909AB"/>
    <w:rsid w:val="00490A77"/>
    <w:rsid w:val="004915C1"/>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7CE"/>
    <w:rsid w:val="00496960"/>
    <w:rsid w:val="004970B3"/>
    <w:rsid w:val="00497C4D"/>
    <w:rsid w:val="00497F0D"/>
    <w:rsid w:val="004A0734"/>
    <w:rsid w:val="004A1110"/>
    <w:rsid w:val="004A16BC"/>
    <w:rsid w:val="004A1A5E"/>
    <w:rsid w:val="004A2304"/>
    <w:rsid w:val="004A2812"/>
    <w:rsid w:val="004A29F0"/>
    <w:rsid w:val="004A2B94"/>
    <w:rsid w:val="004A3975"/>
    <w:rsid w:val="004A4602"/>
    <w:rsid w:val="004A4A4A"/>
    <w:rsid w:val="004A53A1"/>
    <w:rsid w:val="004A54BA"/>
    <w:rsid w:val="004A58BC"/>
    <w:rsid w:val="004A5A0D"/>
    <w:rsid w:val="004A7E7F"/>
    <w:rsid w:val="004B0F77"/>
    <w:rsid w:val="004B10DB"/>
    <w:rsid w:val="004B155E"/>
    <w:rsid w:val="004B1A37"/>
    <w:rsid w:val="004B2BC9"/>
    <w:rsid w:val="004B2FD1"/>
    <w:rsid w:val="004B2FFC"/>
    <w:rsid w:val="004B3995"/>
    <w:rsid w:val="004B3AA2"/>
    <w:rsid w:val="004B3ACB"/>
    <w:rsid w:val="004B3B9D"/>
    <w:rsid w:val="004B3EC1"/>
    <w:rsid w:val="004B4CC7"/>
    <w:rsid w:val="004B5414"/>
    <w:rsid w:val="004B563D"/>
    <w:rsid w:val="004B5642"/>
    <w:rsid w:val="004B5849"/>
    <w:rsid w:val="004B5B1E"/>
    <w:rsid w:val="004B66A7"/>
    <w:rsid w:val="004B7058"/>
    <w:rsid w:val="004B7C0C"/>
    <w:rsid w:val="004C01C8"/>
    <w:rsid w:val="004C0B0B"/>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372"/>
    <w:rsid w:val="004D1672"/>
    <w:rsid w:val="004D18D8"/>
    <w:rsid w:val="004D2237"/>
    <w:rsid w:val="004D2450"/>
    <w:rsid w:val="004D2F08"/>
    <w:rsid w:val="004D3210"/>
    <w:rsid w:val="004D36B1"/>
    <w:rsid w:val="004D3B3E"/>
    <w:rsid w:val="004D42DE"/>
    <w:rsid w:val="004D556C"/>
    <w:rsid w:val="004D5646"/>
    <w:rsid w:val="004D5B44"/>
    <w:rsid w:val="004D778F"/>
    <w:rsid w:val="004D7DF9"/>
    <w:rsid w:val="004D7EBD"/>
    <w:rsid w:val="004E050C"/>
    <w:rsid w:val="004E0BD6"/>
    <w:rsid w:val="004E1A9A"/>
    <w:rsid w:val="004E1E6D"/>
    <w:rsid w:val="004E240F"/>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5B4A"/>
    <w:rsid w:val="004E5CC6"/>
    <w:rsid w:val="004E61C8"/>
    <w:rsid w:val="004E6790"/>
    <w:rsid w:val="004E6960"/>
    <w:rsid w:val="004E72D0"/>
    <w:rsid w:val="004E76F4"/>
    <w:rsid w:val="004E7980"/>
    <w:rsid w:val="004E7BC7"/>
    <w:rsid w:val="004E7E31"/>
    <w:rsid w:val="004F0094"/>
    <w:rsid w:val="004F0B4E"/>
    <w:rsid w:val="004F0B6C"/>
    <w:rsid w:val="004F0D89"/>
    <w:rsid w:val="004F0E22"/>
    <w:rsid w:val="004F0F30"/>
    <w:rsid w:val="004F1B5E"/>
    <w:rsid w:val="004F1D42"/>
    <w:rsid w:val="004F2078"/>
    <w:rsid w:val="004F22B3"/>
    <w:rsid w:val="004F26E5"/>
    <w:rsid w:val="004F2EFC"/>
    <w:rsid w:val="004F308B"/>
    <w:rsid w:val="004F34A0"/>
    <w:rsid w:val="004F3522"/>
    <w:rsid w:val="004F4194"/>
    <w:rsid w:val="004F44F6"/>
    <w:rsid w:val="004F4934"/>
    <w:rsid w:val="004F4B8E"/>
    <w:rsid w:val="004F4D05"/>
    <w:rsid w:val="004F4DA3"/>
    <w:rsid w:val="004F5743"/>
    <w:rsid w:val="004F5CE5"/>
    <w:rsid w:val="004F5F05"/>
    <w:rsid w:val="004F6915"/>
    <w:rsid w:val="004F6A71"/>
    <w:rsid w:val="004F6BBA"/>
    <w:rsid w:val="004F6C3B"/>
    <w:rsid w:val="004F6D8A"/>
    <w:rsid w:val="004F6F96"/>
    <w:rsid w:val="004F76B5"/>
    <w:rsid w:val="004F7740"/>
    <w:rsid w:val="004F79C3"/>
    <w:rsid w:val="004F7B53"/>
    <w:rsid w:val="004F7EA9"/>
    <w:rsid w:val="0050054E"/>
    <w:rsid w:val="00500754"/>
    <w:rsid w:val="00500A31"/>
    <w:rsid w:val="00500DD0"/>
    <w:rsid w:val="00501607"/>
    <w:rsid w:val="00501947"/>
    <w:rsid w:val="00502773"/>
    <w:rsid w:val="00502EE2"/>
    <w:rsid w:val="0050361D"/>
    <w:rsid w:val="0050372E"/>
    <w:rsid w:val="00503A6D"/>
    <w:rsid w:val="00503F9A"/>
    <w:rsid w:val="0050425F"/>
    <w:rsid w:val="005044FB"/>
    <w:rsid w:val="0050462F"/>
    <w:rsid w:val="00504651"/>
    <w:rsid w:val="005048CA"/>
    <w:rsid w:val="00504AF2"/>
    <w:rsid w:val="00504B6D"/>
    <w:rsid w:val="00504F4E"/>
    <w:rsid w:val="00504FEA"/>
    <w:rsid w:val="00505287"/>
    <w:rsid w:val="005054B0"/>
    <w:rsid w:val="005059B2"/>
    <w:rsid w:val="00505F58"/>
    <w:rsid w:val="00506240"/>
    <w:rsid w:val="00506557"/>
    <w:rsid w:val="0050677A"/>
    <w:rsid w:val="005073FE"/>
    <w:rsid w:val="00507454"/>
    <w:rsid w:val="005074D5"/>
    <w:rsid w:val="00507894"/>
    <w:rsid w:val="005079A0"/>
    <w:rsid w:val="00510273"/>
    <w:rsid w:val="005108D8"/>
    <w:rsid w:val="00510EB9"/>
    <w:rsid w:val="0051112D"/>
    <w:rsid w:val="005111A1"/>
    <w:rsid w:val="005111C4"/>
    <w:rsid w:val="0051122B"/>
    <w:rsid w:val="005116F9"/>
    <w:rsid w:val="00511751"/>
    <w:rsid w:val="00511841"/>
    <w:rsid w:val="00511A72"/>
    <w:rsid w:val="00511EC5"/>
    <w:rsid w:val="00512014"/>
    <w:rsid w:val="0051322D"/>
    <w:rsid w:val="00514319"/>
    <w:rsid w:val="005145A9"/>
    <w:rsid w:val="005148C8"/>
    <w:rsid w:val="0051490A"/>
    <w:rsid w:val="005149C7"/>
    <w:rsid w:val="00514D5F"/>
    <w:rsid w:val="00515317"/>
    <w:rsid w:val="005153A7"/>
    <w:rsid w:val="005154C5"/>
    <w:rsid w:val="005157A6"/>
    <w:rsid w:val="0051664A"/>
    <w:rsid w:val="00517303"/>
    <w:rsid w:val="00517862"/>
    <w:rsid w:val="00517A33"/>
    <w:rsid w:val="00517BF8"/>
    <w:rsid w:val="00520361"/>
    <w:rsid w:val="00520776"/>
    <w:rsid w:val="005207A8"/>
    <w:rsid w:val="00520B48"/>
    <w:rsid w:val="005214F3"/>
    <w:rsid w:val="005219CF"/>
    <w:rsid w:val="00521DEE"/>
    <w:rsid w:val="005222D7"/>
    <w:rsid w:val="00522D03"/>
    <w:rsid w:val="00522D07"/>
    <w:rsid w:val="0052362B"/>
    <w:rsid w:val="005243FA"/>
    <w:rsid w:val="005247F8"/>
    <w:rsid w:val="00524AB4"/>
    <w:rsid w:val="00525C4D"/>
    <w:rsid w:val="00525F75"/>
    <w:rsid w:val="005266B1"/>
    <w:rsid w:val="005267A6"/>
    <w:rsid w:val="005267CC"/>
    <w:rsid w:val="005269B6"/>
    <w:rsid w:val="00526C0D"/>
    <w:rsid w:val="00526F67"/>
    <w:rsid w:val="00527104"/>
    <w:rsid w:val="005271B0"/>
    <w:rsid w:val="00527AD6"/>
    <w:rsid w:val="00527B24"/>
    <w:rsid w:val="00527CA6"/>
    <w:rsid w:val="00527D06"/>
    <w:rsid w:val="00530327"/>
    <w:rsid w:val="00530A8C"/>
    <w:rsid w:val="005313D4"/>
    <w:rsid w:val="00531534"/>
    <w:rsid w:val="00531545"/>
    <w:rsid w:val="00531CAC"/>
    <w:rsid w:val="00531F1D"/>
    <w:rsid w:val="00532331"/>
    <w:rsid w:val="00532546"/>
    <w:rsid w:val="00532896"/>
    <w:rsid w:val="00532AE3"/>
    <w:rsid w:val="00532E18"/>
    <w:rsid w:val="00533140"/>
    <w:rsid w:val="005333B0"/>
    <w:rsid w:val="0053355A"/>
    <w:rsid w:val="0053363C"/>
    <w:rsid w:val="005336B9"/>
    <w:rsid w:val="00533856"/>
    <w:rsid w:val="005338D0"/>
    <w:rsid w:val="00533A77"/>
    <w:rsid w:val="00533BE5"/>
    <w:rsid w:val="00533CC2"/>
    <w:rsid w:val="005343FA"/>
    <w:rsid w:val="0053441C"/>
    <w:rsid w:val="005349CC"/>
    <w:rsid w:val="00534B59"/>
    <w:rsid w:val="00534EAD"/>
    <w:rsid w:val="00535183"/>
    <w:rsid w:val="0053522A"/>
    <w:rsid w:val="00535B4B"/>
    <w:rsid w:val="00536759"/>
    <w:rsid w:val="005369A8"/>
    <w:rsid w:val="00536A83"/>
    <w:rsid w:val="00536BFB"/>
    <w:rsid w:val="005377F4"/>
    <w:rsid w:val="00537C62"/>
    <w:rsid w:val="00537F5C"/>
    <w:rsid w:val="00540B58"/>
    <w:rsid w:val="00540D53"/>
    <w:rsid w:val="00540D6E"/>
    <w:rsid w:val="00541EC3"/>
    <w:rsid w:val="0054226D"/>
    <w:rsid w:val="005422D0"/>
    <w:rsid w:val="005428FA"/>
    <w:rsid w:val="00542FC2"/>
    <w:rsid w:val="00543061"/>
    <w:rsid w:val="0054315C"/>
    <w:rsid w:val="00543336"/>
    <w:rsid w:val="00543775"/>
    <w:rsid w:val="00543ACB"/>
    <w:rsid w:val="00543E57"/>
    <w:rsid w:val="00543FA6"/>
    <w:rsid w:val="0054423F"/>
    <w:rsid w:val="00544365"/>
    <w:rsid w:val="005444C6"/>
    <w:rsid w:val="0054468E"/>
    <w:rsid w:val="00544F05"/>
    <w:rsid w:val="00544F16"/>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77D"/>
    <w:rsid w:val="00551F46"/>
    <w:rsid w:val="00552378"/>
    <w:rsid w:val="005527B3"/>
    <w:rsid w:val="005535C2"/>
    <w:rsid w:val="00553715"/>
    <w:rsid w:val="005543FB"/>
    <w:rsid w:val="005549FA"/>
    <w:rsid w:val="00554E19"/>
    <w:rsid w:val="00555125"/>
    <w:rsid w:val="005553CE"/>
    <w:rsid w:val="00555AED"/>
    <w:rsid w:val="00555D73"/>
    <w:rsid w:val="005563B3"/>
    <w:rsid w:val="005564FC"/>
    <w:rsid w:val="00556A82"/>
    <w:rsid w:val="00556F5F"/>
    <w:rsid w:val="005577A2"/>
    <w:rsid w:val="005579C5"/>
    <w:rsid w:val="00557D67"/>
    <w:rsid w:val="005602D1"/>
    <w:rsid w:val="00560486"/>
    <w:rsid w:val="005605B7"/>
    <w:rsid w:val="00560A37"/>
    <w:rsid w:val="00561182"/>
    <w:rsid w:val="0056121F"/>
    <w:rsid w:val="00561320"/>
    <w:rsid w:val="0056178B"/>
    <w:rsid w:val="00561EA9"/>
    <w:rsid w:val="00562064"/>
    <w:rsid w:val="005628CF"/>
    <w:rsid w:val="0056299D"/>
    <w:rsid w:val="00562A1A"/>
    <w:rsid w:val="0056356C"/>
    <w:rsid w:val="005636E8"/>
    <w:rsid w:val="00563A28"/>
    <w:rsid w:val="00565464"/>
    <w:rsid w:val="005661C7"/>
    <w:rsid w:val="00566212"/>
    <w:rsid w:val="005667CD"/>
    <w:rsid w:val="00566A39"/>
    <w:rsid w:val="00566AEE"/>
    <w:rsid w:val="00566C2F"/>
    <w:rsid w:val="00566C52"/>
    <w:rsid w:val="00566FDE"/>
    <w:rsid w:val="005675AC"/>
    <w:rsid w:val="005679DE"/>
    <w:rsid w:val="00570B7D"/>
    <w:rsid w:val="00570F8E"/>
    <w:rsid w:val="0057106A"/>
    <w:rsid w:val="0057119B"/>
    <w:rsid w:val="005712D7"/>
    <w:rsid w:val="005715B7"/>
    <w:rsid w:val="00571D99"/>
    <w:rsid w:val="00572505"/>
    <w:rsid w:val="00572CE8"/>
    <w:rsid w:val="00573219"/>
    <w:rsid w:val="00574B93"/>
    <w:rsid w:val="00575544"/>
    <w:rsid w:val="00575837"/>
    <w:rsid w:val="00575D13"/>
    <w:rsid w:val="00576952"/>
    <w:rsid w:val="005772C6"/>
    <w:rsid w:val="00577791"/>
    <w:rsid w:val="00580202"/>
    <w:rsid w:val="005825DB"/>
    <w:rsid w:val="00582746"/>
    <w:rsid w:val="00582809"/>
    <w:rsid w:val="00582A4A"/>
    <w:rsid w:val="00583180"/>
    <w:rsid w:val="005843A4"/>
    <w:rsid w:val="005845CB"/>
    <w:rsid w:val="00584ABE"/>
    <w:rsid w:val="00584C8E"/>
    <w:rsid w:val="00584D5D"/>
    <w:rsid w:val="0058563E"/>
    <w:rsid w:val="00585BA3"/>
    <w:rsid w:val="00586189"/>
    <w:rsid w:val="005866D4"/>
    <w:rsid w:val="00586712"/>
    <w:rsid w:val="00586C22"/>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F7"/>
    <w:rsid w:val="00594787"/>
    <w:rsid w:val="005948C2"/>
    <w:rsid w:val="005948E4"/>
    <w:rsid w:val="00594CCE"/>
    <w:rsid w:val="005951CC"/>
    <w:rsid w:val="00595DCA"/>
    <w:rsid w:val="00595E40"/>
    <w:rsid w:val="005960A9"/>
    <w:rsid w:val="005962FB"/>
    <w:rsid w:val="0059690A"/>
    <w:rsid w:val="00597309"/>
    <w:rsid w:val="0059779B"/>
    <w:rsid w:val="0059785B"/>
    <w:rsid w:val="0059793C"/>
    <w:rsid w:val="005979C3"/>
    <w:rsid w:val="00597FCA"/>
    <w:rsid w:val="005A0ABC"/>
    <w:rsid w:val="005A0D5F"/>
    <w:rsid w:val="005A147F"/>
    <w:rsid w:val="005A1D12"/>
    <w:rsid w:val="005A205B"/>
    <w:rsid w:val="005A209A"/>
    <w:rsid w:val="005A2A38"/>
    <w:rsid w:val="005A2C20"/>
    <w:rsid w:val="005A3157"/>
    <w:rsid w:val="005A31CC"/>
    <w:rsid w:val="005A3641"/>
    <w:rsid w:val="005A38E1"/>
    <w:rsid w:val="005A3A80"/>
    <w:rsid w:val="005A3ADD"/>
    <w:rsid w:val="005A43C3"/>
    <w:rsid w:val="005A4518"/>
    <w:rsid w:val="005A5323"/>
    <w:rsid w:val="005A5654"/>
    <w:rsid w:val="005A5A82"/>
    <w:rsid w:val="005A662D"/>
    <w:rsid w:val="005A6B1C"/>
    <w:rsid w:val="005A73EF"/>
    <w:rsid w:val="005A798E"/>
    <w:rsid w:val="005B0158"/>
    <w:rsid w:val="005B06FE"/>
    <w:rsid w:val="005B17BD"/>
    <w:rsid w:val="005B25C1"/>
    <w:rsid w:val="005B2992"/>
    <w:rsid w:val="005B35D7"/>
    <w:rsid w:val="005B392A"/>
    <w:rsid w:val="005B3963"/>
    <w:rsid w:val="005B398D"/>
    <w:rsid w:val="005B3AA3"/>
    <w:rsid w:val="005B41BD"/>
    <w:rsid w:val="005B46F6"/>
    <w:rsid w:val="005B4E16"/>
    <w:rsid w:val="005B4FDC"/>
    <w:rsid w:val="005B544F"/>
    <w:rsid w:val="005B55E3"/>
    <w:rsid w:val="005B5658"/>
    <w:rsid w:val="005B581E"/>
    <w:rsid w:val="005B5DA5"/>
    <w:rsid w:val="005B6BC0"/>
    <w:rsid w:val="005B6F83"/>
    <w:rsid w:val="005B730F"/>
    <w:rsid w:val="005B77CA"/>
    <w:rsid w:val="005B7BB3"/>
    <w:rsid w:val="005C0486"/>
    <w:rsid w:val="005C04B6"/>
    <w:rsid w:val="005C055E"/>
    <w:rsid w:val="005C0A90"/>
    <w:rsid w:val="005C1905"/>
    <w:rsid w:val="005C1C20"/>
    <w:rsid w:val="005C2336"/>
    <w:rsid w:val="005C25FC"/>
    <w:rsid w:val="005C2995"/>
    <w:rsid w:val="005C2E43"/>
    <w:rsid w:val="005C3021"/>
    <w:rsid w:val="005C32E7"/>
    <w:rsid w:val="005C32F7"/>
    <w:rsid w:val="005C35EA"/>
    <w:rsid w:val="005C398D"/>
    <w:rsid w:val="005C470A"/>
    <w:rsid w:val="005C4813"/>
    <w:rsid w:val="005C493C"/>
    <w:rsid w:val="005C5975"/>
    <w:rsid w:val="005C6795"/>
    <w:rsid w:val="005C68C4"/>
    <w:rsid w:val="005C691B"/>
    <w:rsid w:val="005C6B60"/>
    <w:rsid w:val="005C6CCB"/>
    <w:rsid w:val="005C6FD9"/>
    <w:rsid w:val="005C70F1"/>
    <w:rsid w:val="005C718E"/>
    <w:rsid w:val="005C74FB"/>
    <w:rsid w:val="005C7822"/>
    <w:rsid w:val="005C7BDA"/>
    <w:rsid w:val="005C7FA3"/>
    <w:rsid w:val="005D01F1"/>
    <w:rsid w:val="005D12A4"/>
    <w:rsid w:val="005D1498"/>
    <w:rsid w:val="005D1602"/>
    <w:rsid w:val="005D1A70"/>
    <w:rsid w:val="005D1B7A"/>
    <w:rsid w:val="005D3382"/>
    <w:rsid w:val="005D3436"/>
    <w:rsid w:val="005D428D"/>
    <w:rsid w:val="005D42B0"/>
    <w:rsid w:val="005D4DD3"/>
    <w:rsid w:val="005D569B"/>
    <w:rsid w:val="005D5F0A"/>
    <w:rsid w:val="005D6267"/>
    <w:rsid w:val="005D634C"/>
    <w:rsid w:val="005D65DE"/>
    <w:rsid w:val="005D68ED"/>
    <w:rsid w:val="005D6B0B"/>
    <w:rsid w:val="005D6E2A"/>
    <w:rsid w:val="005D7180"/>
    <w:rsid w:val="005D7BBD"/>
    <w:rsid w:val="005D7C78"/>
    <w:rsid w:val="005D7CFF"/>
    <w:rsid w:val="005E02BE"/>
    <w:rsid w:val="005E05B9"/>
    <w:rsid w:val="005E071D"/>
    <w:rsid w:val="005E12A6"/>
    <w:rsid w:val="005E1602"/>
    <w:rsid w:val="005E16E8"/>
    <w:rsid w:val="005E1701"/>
    <w:rsid w:val="005E1BA0"/>
    <w:rsid w:val="005E1E1F"/>
    <w:rsid w:val="005E2995"/>
    <w:rsid w:val="005E2A76"/>
    <w:rsid w:val="005E2F0C"/>
    <w:rsid w:val="005E30FD"/>
    <w:rsid w:val="005E331F"/>
    <w:rsid w:val="005E37CD"/>
    <w:rsid w:val="005E385F"/>
    <w:rsid w:val="005E3915"/>
    <w:rsid w:val="005E45BC"/>
    <w:rsid w:val="005E55FE"/>
    <w:rsid w:val="005E5828"/>
    <w:rsid w:val="005E5B81"/>
    <w:rsid w:val="005E5BB2"/>
    <w:rsid w:val="005E5C6F"/>
    <w:rsid w:val="005E5D85"/>
    <w:rsid w:val="005E6160"/>
    <w:rsid w:val="005E646D"/>
    <w:rsid w:val="005E69F0"/>
    <w:rsid w:val="005E6E84"/>
    <w:rsid w:val="005E762C"/>
    <w:rsid w:val="005E7AF5"/>
    <w:rsid w:val="005F06E0"/>
    <w:rsid w:val="005F0FAF"/>
    <w:rsid w:val="005F168C"/>
    <w:rsid w:val="005F181C"/>
    <w:rsid w:val="005F2CB1"/>
    <w:rsid w:val="005F2CE5"/>
    <w:rsid w:val="005F2E73"/>
    <w:rsid w:val="005F3025"/>
    <w:rsid w:val="005F3607"/>
    <w:rsid w:val="005F3AC1"/>
    <w:rsid w:val="005F3CF5"/>
    <w:rsid w:val="005F400E"/>
    <w:rsid w:val="005F4D03"/>
    <w:rsid w:val="005F4F3F"/>
    <w:rsid w:val="005F50BF"/>
    <w:rsid w:val="005F528E"/>
    <w:rsid w:val="005F5AF7"/>
    <w:rsid w:val="005F618C"/>
    <w:rsid w:val="005F6777"/>
    <w:rsid w:val="005F6D5F"/>
    <w:rsid w:val="005F70BD"/>
    <w:rsid w:val="005F76DF"/>
    <w:rsid w:val="005F7F74"/>
    <w:rsid w:val="005F7FF7"/>
    <w:rsid w:val="0060065B"/>
    <w:rsid w:val="006006B9"/>
    <w:rsid w:val="006008AA"/>
    <w:rsid w:val="00600B26"/>
    <w:rsid w:val="0060124C"/>
    <w:rsid w:val="00601689"/>
    <w:rsid w:val="00601884"/>
    <w:rsid w:val="0060189C"/>
    <w:rsid w:val="00601ACA"/>
    <w:rsid w:val="0060283C"/>
    <w:rsid w:val="00602CC9"/>
    <w:rsid w:val="006030F3"/>
    <w:rsid w:val="006031EC"/>
    <w:rsid w:val="00603367"/>
    <w:rsid w:val="00603F84"/>
    <w:rsid w:val="00604A2A"/>
    <w:rsid w:val="00604D42"/>
    <w:rsid w:val="00604F14"/>
    <w:rsid w:val="00605419"/>
    <w:rsid w:val="006058F0"/>
    <w:rsid w:val="00605F62"/>
    <w:rsid w:val="00606331"/>
    <w:rsid w:val="00610371"/>
    <w:rsid w:val="00610397"/>
    <w:rsid w:val="0061047B"/>
    <w:rsid w:val="006105DE"/>
    <w:rsid w:val="00611100"/>
    <w:rsid w:val="00611213"/>
    <w:rsid w:val="006115C7"/>
    <w:rsid w:val="00611B83"/>
    <w:rsid w:val="00611BEC"/>
    <w:rsid w:val="00611C52"/>
    <w:rsid w:val="006124D7"/>
    <w:rsid w:val="00612D70"/>
    <w:rsid w:val="00612E79"/>
    <w:rsid w:val="00613257"/>
    <w:rsid w:val="00613408"/>
    <w:rsid w:val="00613439"/>
    <w:rsid w:val="006135EE"/>
    <w:rsid w:val="00614344"/>
    <w:rsid w:val="00614DDC"/>
    <w:rsid w:val="00615262"/>
    <w:rsid w:val="006152C7"/>
    <w:rsid w:val="006156DC"/>
    <w:rsid w:val="00615AAF"/>
    <w:rsid w:val="00615EBC"/>
    <w:rsid w:val="0061621C"/>
    <w:rsid w:val="00616242"/>
    <w:rsid w:val="00616351"/>
    <w:rsid w:val="0061654A"/>
    <w:rsid w:val="006171DA"/>
    <w:rsid w:val="00617533"/>
    <w:rsid w:val="006207DA"/>
    <w:rsid w:val="00620A71"/>
    <w:rsid w:val="00620D80"/>
    <w:rsid w:val="00620E91"/>
    <w:rsid w:val="006225D2"/>
    <w:rsid w:val="00622B2B"/>
    <w:rsid w:val="006234A6"/>
    <w:rsid w:val="006235A9"/>
    <w:rsid w:val="006237B7"/>
    <w:rsid w:val="00623DFD"/>
    <w:rsid w:val="00623F87"/>
    <w:rsid w:val="006244AC"/>
    <w:rsid w:val="00624D23"/>
    <w:rsid w:val="00624E70"/>
    <w:rsid w:val="00624F8F"/>
    <w:rsid w:val="00625051"/>
    <w:rsid w:val="0062506B"/>
    <w:rsid w:val="006251CF"/>
    <w:rsid w:val="00625953"/>
    <w:rsid w:val="006260ED"/>
    <w:rsid w:val="006268BE"/>
    <w:rsid w:val="0062690A"/>
    <w:rsid w:val="00626F06"/>
    <w:rsid w:val="00627318"/>
    <w:rsid w:val="006276C5"/>
    <w:rsid w:val="006278C7"/>
    <w:rsid w:val="00630001"/>
    <w:rsid w:val="006311B3"/>
    <w:rsid w:val="00631435"/>
    <w:rsid w:val="00631C79"/>
    <w:rsid w:val="00631D27"/>
    <w:rsid w:val="0063209B"/>
    <w:rsid w:val="0063213B"/>
    <w:rsid w:val="006323A4"/>
    <w:rsid w:val="00632831"/>
    <w:rsid w:val="0063284C"/>
    <w:rsid w:val="00632C35"/>
    <w:rsid w:val="00633833"/>
    <w:rsid w:val="0063397D"/>
    <w:rsid w:val="00634C12"/>
    <w:rsid w:val="00634E62"/>
    <w:rsid w:val="00635407"/>
    <w:rsid w:val="00635836"/>
    <w:rsid w:val="006358D5"/>
    <w:rsid w:val="00635AA5"/>
    <w:rsid w:val="00635F6F"/>
    <w:rsid w:val="00636046"/>
    <w:rsid w:val="00636398"/>
    <w:rsid w:val="006368D3"/>
    <w:rsid w:val="0063693D"/>
    <w:rsid w:val="00636A5D"/>
    <w:rsid w:val="00636EA9"/>
    <w:rsid w:val="006377EC"/>
    <w:rsid w:val="006408F5"/>
    <w:rsid w:val="0064151F"/>
    <w:rsid w:val="00641533"/>
    <w:rsid w:val="0064208D"/>
    <w:rsid w:val="006423D0"/>
    <w:rsid w:val="0064304C"/>
    <w:rsid w:val="00643475"/>
    <w:rsid w:val="00643745"/>
    <w:rsid w:val="00643844"/>
    <w:rsid w:val="0064396A"/>
    <w:rsid w:val="00643E1D"/>
    <w:rsid w:val="0064421E"/>
    <w:rsid w:val="006449DD"/>
    <w:rsid w:val="00644FF6"/>
    <w:rsid w:val="00645B13"/>
    <w:rsid w:val="0064624E"/>
    <w:rsid w:val="006463E4"/>
    <w:rsid w:val="0064660B"/>
    <w:rsid w:val="00646851"/>
    <w:rsid w:val="00646ABE"/>
    <w:rsid w:val="00646FA8"/>
    <w:rsid w:val="0064755B"/>
    <w:rsid w:val="006477EC"/>
    <w:rsid w:val="00647AD5"/>
    <w:rsid w:val="006503A2"/>
    <w:rsid w:val="006504ED"/>
    <w:rsid w:val="0065091A"/>
    <w:rsid w:val="00650AB9"/>
    <w:rsid w:val="00650C8A"/>
    <w:rsid w:val="00651393"/>
    <w:rsid w:val="00651CF0"/>
    <w:rsid w:val="006520E6"/>
    <w:rsid w:val="006523F3"/>
    <w:rsid w:val="006528F9"/>
    <w:rsid w:val="00652ACA"/>
    <w:rsid w:val="00652CDE"/>
    <w:rsid w:val="00652DCB"/>
    <w:rsid w:val="0065373D"/>
    <w:rsid w:val="00653C79"/>
    <w:rsid w:val="00654189"/>
    <w:rsid w:val="00654C29"/>
    <w:rsid w:val="00654D99"/>
    <w:rsid w:val="00654EC2"/>
    <w:rsid w:val="00655733"/>
    <w:rsid w:val="00655919"/>
    <w:rsid w:val="00655A53"/>
    <w:rsid w:val="00655ACD"/>
    <w:rsid w:val="00655D83"/>
    <w:rsid w:val="00656451"/>
    <w:rsid w:val="006569A1"/>
    <w:rsid w:val="00656A92"/>
    <w:rsid w:val="00656AD6"/>
    <w:rsid w:val="00656DDE"/>
    <w:rsid w:val="00657079"/>
    <w:rsid w:val="006570D0"/>
    <w:rsid w:val="0066011D"/>
    <w:rsid w:val="006607C0"/>
    <w:rsid w:val="00660C08"/>
    <w:rsid w:val="00660ED5"/>
    <w:rsid w:val="006613A6"/>
    <w:rsid w:val="00661B31"/>
    <w:rsid w:val="00661B7F"/>
    <w:rsid w:val="00662487"/>
    <w:rsid w:val="00662566"/>
    <w:rsid w:val="006627A2"/>
    <w:rsid w:val="006628D1"/>
    <w:rsid w:val="006634E6"/>
    <w:rsid w:val="00663967"/>
    <w:rsid w:val="00663BE6"/>
    <w:rsid w:val="00663E77"/>
    <w:rsid w:val="0066415F"/>
    <w:rsid w:val="00664CC0"/>
    <w:rsid w:val="00664F5D"/>
    <w:rsid w:val="0066531E"/>
    <w:rsid w:val="0066547A"/>
    <w:rsid w:val="006655EE"/>
    <w:rsid w:val="006658C6"/>
    <w:rsid w:val="00665F83"/>
    <w:rsid w:val="00666D72"/>
    <w:rsid w:val="006675F9"/>
    <w:rsid w:val="00667C1A"/>
    <w:rsid w:val="00667DDB"/>
    <w:rsid w:val="00667EE7"/>
    <w:rsid w:val="00670051"/>
    <w:rsid w:val="006703D3"/>
    <w:rsid w:val="00670433"/>
    <w:rsid w:val="00670794"/>
    <w:rsid w:val="0067086B"/>
    <w:rsid w:val="00670922"/>
    <w:rsid w:val="00670BE1"/>
    <w:rsid w:val="00670E0F"/>
    <w:rsid w:val="00671268"/>
    <w:rsid w:val="006712D7"/>
    <w:rsid w:val="0067195A"/>
    <w:rsid w:val="00671D1C"/>
    <w:rsid w:val="00671FF4"/>
    <w:rsid w:val="0067218F"/>
    <w:rsid w:val="006726E2"/>
    <w:rsid w:val="00672997"/>
    <w:rsid w:val="00672C03"/>
    <w:rsid w:val="00672CDD"/>
    <w:rsid w:val="006730B5"/>
    <w:rsid w:val="00673AD4"/>
    <w:rsid w:val="00673BFE"/>
    <w:rsid w:val="00673C16"/>
    <w:rsid w:val="00673D2E"/>
    <w:rsid w:val="00673DBC"/>
    <w:rsid w:val="00673F9E"/>
    <w:rsid w:val="006741F2"/>
    <w:rsid w:val="00674351"/>
    <w:rsid w:val="00674492"/>
    <w:rsid w:val="0067496A"/>
    <w:rsid w:val="00674CC3"/>
    <w:rsid w:val="00674E51"/>
    <w:rsid w:val="00675C72"/>
    <w:rsid w:val="00676012"/>
    <w:rsid w:val="006760C7"/>
    <w:rsid w:val="006760DC"/>
    <w:rsid w:val="00676AF2"/>
    <w:rsid w:val="00676D43"/>
    <w:rsid w:val="00677166"/>
    <w:rsid w:val="006771F9"/>
    <w:rsid w:val="006776D7"/>
    <w:rsid w:val="00677A03"/>
    <w:rsid w:val="00677CC3"/>
    <w:rsid w:val="00677DE2"/>
    <w:rsid w:val="006802DE"/>
    <w:rsid w:val="0068034C"/>
    <w:rsid w:val="006804B5"/>
    <w:rsid w:val="00680944"/>
    <w:rsid w:val="00681003"/>
    <w:rsid w:val="006816D6"/>
    <w:rsid w:val="006817C9"/>
    <w:rsid w:val="00681D82"/>
    <w:rsid w:val="006821F6"/>
    <w:rsid w:val="006826E7"/>
    <w:rsid w:val="00682B53"/>
    <w:rsid w:val="00682BA6"/>
    <w:rsid w:val="00683055"/>
    <w:rsid w:val="0068382B"/>
    <w:rsid w:val="00683ECE"/>
    <w:rsid w:val="00684085"/>
    <w:rsid w:val="00684906"/>
    <w:rsid w:val="00684C70"/>
    <w:rsid w:val="00685295"/>
    <w:rsid w:val="00686FBB"/>
    <w:rsid w:val="00687004"/>
    <w:rsid w:val="00687A1F"/>
    <w:rsid w:val="00687C04"/>
    <w:rsid w:val="00687C5D"/>
    <w:rsid w:val="00687E2C"/>
    <w:rsid w:val="0069034D"/>
    <w:rsid w:val="0069075D"/>
    <w:rsid w:val="00690B70"/>
    <w:rsid w:val="00690CD2"/>
    <w:rsid w:val="00690CFB"/>
    <w:rsid w:val="00690EF4"/>
    <w:rsid w:val="00690F36"/>
    <w:rsid w:val="00690F89"/>
    <w:rsid w:val="006913A9"/>
    <w:rsid w:val="00691F27"/>
    <w:rsid w:val="00691F8C"/>
    <w:rsid w:val="00692B16"/>
    <w:rsid w:val="00692CBB"/>
    <w:rsid w:val="00692F4C"/>
    <w:rsid w:val="00693409"/>
    <w:rsid w:val="0069342B"/>
    <w:rsid w:val="006934F6"/>
    <w:rsid w:val="00693631"/>
    <w:rsid w:val="00693718"/>
    <w:rsid w:val="006939C3"/>
    <w:rsid w:val="00694BD1"/>
    <w:rsid w:val="00694D16"/>
    <w:rsid w:val="00694D5D"/>
    <w:rsid w:val="00694E29"/>
    <w:rsid w:val="0069521C"/>
    <w:rsid w:val="00695381"/>
    <w:rsid w:val="00695FC2"/>
    <w:rsid w:val="00696004"/>
    <w:rsid w:val="0069661E"/>
    <w:rsid w:val="00696658"/>
    <w:rsid w:val="00696949"/>
    <w:rsid w:val="00696981"/>
    <w:rsid w:val="00697052"/>
    <w:rsid w:val="00697220"/>
    <w:rsid w:val="00697B78"/>
    <w:rsid w:val="006A0178"/>
    <w:rsid w:val="006A08DC"/>
    <w:rsid w:val="006A1460"/>
    <w:rsid w:val="006A19AA"/>
    <w:rsid w:val="006A241C"/>
    <w:rsid w:val="006A27D7"/>
    <w:rsid w:val="006A2E86"/>
    <w:rsid w:val="006A30AF"/>
    <w:rsid w:val="006A3BD7"/>
    <w:rsid w:val="006A3D4A"/>
    <w:rsid w:val="006A438B"/>
    <w:rsid w:val="006A45CA"/>
    <w:rsid w:val="006A46FB"/>
    <w:rsid w:val="006A4869"/>
    <w:rsid w:val="006A5086"/>
    <w:rsid w:val="006A5820"/>
    <w:rsid w:val="006A5C0C"/>
    <w:rsid w:val="006A5E28"/>
    <w:rsid w:val="006A6086"/>
    <w:rsid w:val="006A622B"/>
    <w:rsid w:val="006A62EB"/>
    <w:rsid w:val="006A697B"/>
    <w:rsid w:val="006A7026"/>
    <w:rsid w:val="006A7988"/>
    <w:rsid w:val="006A7AFF"/>
    <w:rsid w:val="006A7B71"/>
    <w:rsid w:val="006A7D33"/>
    <w:rsid w:val="006A7E9C"/>
    <w:rsid w:val="006B0659"/>
    <w:rsid w:val="006B06CD"/>
    <w:rsid w:val="006B09FB"/>
    <w:rsid w:val="006B123A"/>
    <w:rsid w:val="006B1816"/>
    <w:rsid w:val="006B2099"/>
    <w:rsid w:val="006B22D3"/>
    <w:rsid w:val="006B244B"/>
    <w:rsid w:val="006B2507"/>
    <w:rsid w:val="006B2589"/>
    <w:rsid w:val="006B2FD3"/>
    <w:rsid w:val="006B3683"/>
    <w:rsid w:val="006B4091"/>
    <w:rsid w:val="006B4449"/>
    <w:rsid w:val="006B4E18"/>
    <w:rsid w:val="006B50CF"/>
    <w:rsid w:val="006B514A"/>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211C"/>
    <w:rsid w:val="006C2762"/>
    <w:rsid w:val="006C29A3"/>
    <w:rsid w:val="006C2BDD"/>
    <w:rsid w:val="006C44C2"/>
    <w:rsid w:val="006C4F7B"/>
    <w:rsid w:val="006C5041"/>
    <w:rsid w:val="006C5678"/>
    <w:rsid w:val="006C58E6"/>
    <w:rsid w:val="006C5EC9"/>
    <w:rsid w:val="006C6059"/>
    <w:rsid w:val="006C6A40"/>
    <w:rsid w:val="006C6BE1"/>
    <w:rsid w:val="006C6D66"/>
    <w:rsid w:val="006C721D"/>
    <w:rsid w:val="006C7522"/>
    <w:rsid w:val="006C777B"/>
    <w:rsid w:val="006C7A13"/>
    <w:rsid w:val="006C7A5D"/>
    <w:rsid w:val="006D0580"/>
    <w:rsid w:val="006D05B2"/>
    <w:rsid w:val="006D06F9"/>
    <w:rsid w:val="006D0EFE"/>
    <w:rsid w:val="006D109B"/>
    <w:rsid w:val="006D1875"/>
    <w:rsid w:val="006D250F"/>
    <w:rsid w:val="006D2A46"/>
    <w:rsid w:val="006D2B15"/>
    <w:rsid w:val="006D32B3"/>
    <w:rsid w:val="006D38CB"/>
    <w:rsid w:val="006D398D"/>
    <w:rsid w:val="006D4538"/>
    <w:rsid w:val="006D4E8C"/>
    <w:rsid w:val="006D5103"/>
    <w:rsid w:val="006D56C8"/>
    <w:rsid w:val="006D571C"/>
    <w:rsid w:val="006D5D00"/>
    <w:rsid w:val="006D666D"/>
    <w:rsid w:val="006D67AD"/>
    <w:rsid w:val="006D6F08"/>
    <w:rsid w:val="006D70B1"/>
    <w:rsid w:val="006D7811"/>
    <w:rsid w:val="006D78CD"/>
    <w:rsid w:val="006D7BE3"/>
    <w:rsid w:val="006D7FF7"/>
    <w:rsid w:val="006E062C"/>
    <w:rsid w:val="006E0B24"/>
    <w:rsid w:val="006E1836"/>
    <w:rsid w:val="006E1DC7"/>
    <w:rsid w:val="006E28B7"/>
    <w:rsid w:val="006E3310"/>
    <w:rsid w:val="006E387D"/>
    <w:rsid w:val="006E3CA9"/>
    <w:rsid w:val="006E4461"/>
    <w:rsid w:val="006E4A3B"/>
    <w:rsid w:val="006E4E39"/>
    <w:rsid w:val="006E505D"/>
    <w:rsid w:val="006E565E"/>
    <w:rsid w:val="006E58B9"/>
    <w:rsid w:val="006E5F03"/>
    <w:rsid w:val="006E64B5"/>
    <w:rsid w:val="006E672D"/>
    <w:rsid w:val="006E673D"/>
    <w:rsid w:val="006E6EC0"/>
    <w:rsid w:val="006E718D"/>
    <w:rsid w:val="006E71BA"/>
    <w:rsid w:val="006E794D"/>
    <w:rsid w:val="006E7B01"/>
    <w:rsid w:val="006E7D3B"/>
    <w:rsid w:val="006E7E65"/>
    <w:rsid w:val="006F0B65"/>
    <w:rsid w:val="006F0CAD"/>
    <w:rsid w:val="006F0F57"/>
    <w:rsid w:val="006F11E7"/>
    <w:rsid w:val="006F1B70"/>
    <w:rsid w:val="006F2087"/>
    <w:rsid w:val="006F2161"/>
    <w:rsid w:val="006F21BD"/>
    <w:rsid w:val="006F3071"/>
    <w:rsid w:val="006F30F2"/>
    <w:rsid w:val="006F341D"/>
    <w:rsid w:val="006F3CDE"/>
    <w:rsid w:val="006F3F78"/>
    <w:rsid w:val="006F436A"/>
    <w:rsid w:val="006F4464"/>
    <w:rsid w:val="006F4665"/>
    <w:rsid w:val="006F4E7C"/>
    <w:rsid w:val="006F58D4"/>
    <w:rsid w:val="006F6D56"/>
    <w:rsid w:val="006F6D80"/>
    <w:rsid w:val="006F6E3B"/>
    <w:rsid w:val="006F723E"/>
    <w:rsid w:val="006F7626"/>
    <w:rsid w:val="006F798A"/>
    <w:rsid w:val="00700018"/>
    <w:rsid w:val="007005EA"/>
    <w:rsid w:val="0070143F"/>
    <w:rsid w:val="00701DF3"/>
    <w:rsid w:val="0070225C"/>
    <w:rsid w:val="007025A1"/>
    <w:rsid w:val="00703183"/>
    <w:rsid w:val="0070346E"/>
    <w:rsid w:val="00704406"/>
    <w:rsid w:val="00704BF4"/>
    <w:rsid w:val="00704EDB"/>
    <w:rsid w:val="00704EEF"/>
    <w:rsid w:val="0070537F"/>
    <w:rsid w:val="00705480"/>
    <w:rsid w:val="00705753"/>
    <w:rsid w:val="00706028"/>
    <w:rsid w:val="00706101"/>
    <w:rsid w:val="00706949"/>
    <w:rsid w:val="00707072"/>
    <w:rsid w:val="00707706"/>
    <w:rsid w:val="00707D61"/>
    <w:rsid w:val="0071020A"/>
    <w:rsid w:val="00710387"/>
    <w:rsid w:val="00710C01"/>
    <w:rsid w:val="0071161B"/>
    <w:rsid w:val="00712287"/>
    <w:rsid w:val="00712368"/>
    <w:rsid w:val="007123B6"/>
    <w:rsid w:val="00712772"/>
    <w:rsid w:val="00712E40"/>
    <w:rsid w:val="00713884"/>
    <w:rsid w:val="0071418B"/>
    <w:rsid w:val="00714248"/>
    <w:rsid w:val="007146AF"/>
    <w:rsid w:val="0071487C"/>
    <w:rsid w:val="007148D3"/>
    <w:rsid w:val="007148FC"/>
    <w:rsid w:val="00714F5E"/>
    <w:rsid w:val="00715B9A"/>
    <w:rsid w:val="00715E06"/>
    <w:rsid w:val="007161FB"/>
    <w:rsid w:val="007164CA"/>
    <w:rsid w:val="00716885"/>
    <w:rsid w:val="00716B24"/>
    <w:rsid w:val="00716E9E"/>
    <w:rsid w:val="00717161"/>
    <w:rsid w:val="007172F5"/>
    <w:rsid w:val="0071798B"/>
    <w:rsid w:val="00720105"/>
    <w:rsid w:val="00720376"/>
    <w:rsid w:val="007205B8"/>
    <w:rsid w:val="00720821"/>
    <w:rsid w:val="00720CA3"/>
    <w:rsid w:val="00721205"/>
    <w:rsid w:val="00721593"/>
    <w:rsid w:val="00721F27"/>
    <w:rsid w:val="0072247D"/>
    <w:rsid w:val="007231E6"/>
    <w:rsid w:val="00723B44"/>
    <w:rsid w:val="00723E34"/>
    <w:rsid w:val="00723E95"/>
    <w:rsid w:val="0072412F"/>
    <w:rsid w:val="007245EB"/>
    <w:rsid w:val="007254FE"/>
    <w:rsid w:val="007263F4"/>
    <w:rsid w:val="00726861"/>
    <w:rsid w:val="007269FA"/>
    <w:rsid w:val="00726A05"/>
    <w:rsid w:val="00726EA6"/>
    <w:rsid w:val="00726ED5"/>
    <w:rsid w:val="00727208"/>
    <w:rsid w:val="00727680"/>
    <w:rsid w:val="0072779B"/>
    <w:rsid w:val="007303E9"/>
    <w:rsid w:val="00730A57"/>
    <w:rsid w:val="00730C3E"/>
    <w:rsid w:val="007313B3"/>
    <w:rsid w:val="00731475"/>
    <w:rsid w:val="00731676"/>
    <w:rsid w:val="0073316A"/>
    <w:rsid w:val="00733273"/>
    <w:rsid w:val="0073333F"/>
    <w:rsid w:val="0073341C"/>
    <w:rsid w:val="00733857"/>
    <w:rsid w:val="00733A72"/>
    <w:rsid w:val="00733B06"/>
    <w:rsid w:val="0073440B"/>
    <w:rsid w:val="007348B1"/>
    <w:rsid w:val="00734B23"/>
    <w:rsid w:val="00734FEE"/>
    <w:rsid w:val="0073531A"/>
    <w:rsid w:val="007353B8"/>
    <w:rsid w:val="007355CE"/>
    <w:rsid w:val="007358B2"/>
    <w:rsid w:val="007362A6"/>
    <w:rsid w:val="00736690"/>
    <w:rsid w:val="007367B8"/>
    <w:rsid w:val="0073691C"/>
    <w:rsid w:val="00736A73"/>
    <w:rsid w:val="00736BA1"/>
    <w:rsid w:val="00736D7D"/>
    <w:rsid w:val="00737202"/>
    <w:rsid w:val="00737503"/>
    <w:rsid w:val="00737D98"/>
    <w:rsid w:val="00740344"/>
    <w:rsid w:val="00740467"/>
    <w:rsid w:val="00740492"/>
    <w:rsid w:val="00740E58"/>
    <w:rsid w:val="00740EB7"/>
    <w:rsid w:val="00741508"/>
    <w:rsid w:val="00741603"/>
    <w:rsid w:val="00741B83"/>
    <w:rsid w:val="00741C68"/>
    <w:rsid w:val="00742612"/>
    <w:rsid w:val="007429ED"/>
    <w:rsid w:val="00742E3D"/>
    <w:rsid w:val="00743018"/>
    <w:rsid w:val="00743275"/>
    <w:rsid w:val="00743344"/>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50580"/>
    <w:rsid w:val="00750AA2"/>
    <w:rsid w:val="00750AC0"/>
    <w:rsid w:val="00751228"/>
    <w:rsid w:val="0075144D"/>
    <w:rsid w:val="00751C66"/>
    <w:rsid w:val="00752B4E"/>
    <w:rsid w:val="007535D6"/>
    <w:rsid w:val="00753C52"/>
    <w:rsid w:val="00753CAE"/>
    <w:rsid w:val="0075480F"/>
    <w:rsid w:val="007549FC"/>
    <w:rsid w:val="00754B39"/>
    <w:rsid w:val="00754B9B"/>
    <w:rsid w:val="007554BD"/>
    <w:rsid w:val="00756BA2"/>
    <w:rsid w:val="00756F96"/>
    <w:rsid w:val="00757020"/>
    <w:rsid w:val="007571E1"/>
    <w:rsid w:val="00757609"/>
    <w:rsid w:val="00757D7E"/>
    <w:rsid w:val="007604B2"/>
    <w:rsid w:val="007605C7"/>
    <w:rsid w:val="0076075B"/>
    <w:rsid w:val="00760C75"/>
    <w:rsid w:val="00760C84"/>
    <w:rsid w:val="007611BE"/>
    <w:rsid w:val="00761208"/>
    <w:rsid w:val="007616DA"/>
    <w:rsid w:val="0076210E"/>
    <w:rsid w:val="00762BE6"/>
    <w:rsid w:val="0076336C"/>
    <w:rsid w:val="00763989"/>
    <w:rsid w:val="00763B60"/>
    <w:rsid w:val="00764099"/>
    <w:rsid w:val="007644C4"/>
    <w:rsid w:val="00764565"/>
    <w:rsid w:val="007647AE"/>
    <w:rsid w:val="00764B17"/>
    <w:rsid w:val="00765281"/>
    <w:rsid w:val="00765718"/>
    <w:rsid w:val="00765787"/>
    <w:rsid w:val="0076599C"/>
    <w:rsid w:val="00766BAD"/>
    <w:rsid w:val="00766D5E"/>
    <w:rsid w:val="0076703F"/>
    <w:rsid w:val="00767205"/>
    <w:rsid w:val="007673D4"/>
    <w:rsid w:val="007674FF"/>
    <w:rsid w:val="00767A0C"/>
    <w:rsid w:val="00767EB6"/>
    <w:rsid w:val="007700A0"/>
    <w:rsid w:val="007704A9"/>
    <w:rsid w:val="00770993"/>
    <w:rsid w:val="00770AE2"/>
    <w:rsid w:val="00770EC5"/>
    <w:rsid w:val="00770FA8"/>
    <w:rsid w:val="00771531"/>
    <w:rsid w:val="007716C3"/>
    <w:rsid w:val="007723F3"/>
    <w:rsid w:val="00772C01"/>
    <w:rsid w:val="007730BD"/>
    <w:rsid w:val="007736C7"/>
    <w:rsid w:val="00773BAA"/>
    <w:rsid w:val="00773CC0"/>
    <w:rsid w:val="00774124"/>
    <w:rsid w:val="007743D1"/>
    <w:rsid w:val="007744CC"/>
    <w:rsid w:val="00774653"/>
    <w:rsid w:val="00775214"/>
    <w:rsid w:val="00775349"/>
    <w:rsid w:val="00775539"/>
    <w:rsid w:val="007755F2"/>
    <w:rsid w:val="00775768"/>
    <w:rsid w:val="00775838"/>
    <w:rsid w:val="00775946"/>
    <w:rsid w:val="00775BC4"/>
    <w:rsid w:val="00775C76"/>
    <w:rsid w:val="00775E4F"/>
    <w:rsid w:val="00776971"/>
    <w:rsid w:val="00776A4D"/>
    <w:rsid w:val="00777025"/>
    <w:rsid w:val="00777149"/>
    <w:rsid w:val="0077720F"/>
    <w:rsid w:val="00777A3D"/>
    <w:rsid w:val="00777E28"/>
    <w:rsid w:val="0078028E"/>
    <w:rsid w:val="00780339"/>
    <w:rsid w:val="00780466"/>
    <w:rsid w:val="007804ED"/>
    <w:rsid w:val="007804FF"/>
    <w:rsid w:val="00780917"/>
    <w:rsid w:val="00780AE9"/>
    <w:rsid w:val="007815CA"/>
    <w:rsid w:val="0078177E"/>
    <w:rsid w:val="00781F92"/>
    <w:rsid w:val="00782202"/>
    <w:rsid w:val="0078242F"/>
    <w:rsid w:val="007826A1"/>
    <w:rsid w:val="00782B5C"/>
    <w:rsid w:val="00782F19"/>
    <w:rsid w:val="00783007"/>
    <w:rsid w:val="0078304C"/>
    <w:rsid w:val="007832C5"/>
    <w:rsid w:val="00783673"/>
    <w:rsid w:val="00783800"/>
    <w:rsid w:val="00783924"/>
    <w:rsid w:val="00783E9E"/>
    <w:rsid w:val="00783F35"/>
    <w:rsid w:val="007844D4"/>
    <w:rsid w:val="00784CED"/>
    <w:rsid w:val="00785149"/>
    <w:rsid w:val="00785342"/>
    <w:rsid w:val="00785490"/>
    <w:rsid w:val="007855E2"/>
    <w:rsid w:val="007857E7"/>
    <w:rsid w:val="00786810"/>
    <w:rsid w:val="00786C56"/>
    <w:rsid w:val="00787234"/>
    <w:rsid w:val="00787F16"/>
    <w:rsid w:val="00790084"/>
    <w:rsid w:val="00790829"/>
    <w:rsid w:val="00790F85"/>
    <w:rsid w:val="007913AC"/>
    <w:rsid w:val="00791A67"/>
    <w:rsid w:val="00791CE4"/>
    <w:rsid w:val="00791F6C"/>
    <w:rsid w:val="007923BA"/>
    <w:rsid w:val="007925EA"/>
    <w:rsid w:val="00792E06"/>
    <w:rsid w:val="0079348D"/>
    <w:rsid w:val="007939AF"/>
    <w:rsid w:val="00793CD8"/>
    <w:rsid w:val="00793EEA"/>
    <w:rsid w:val="00794CD2"/>
    <w:rsid w:val="00794D90"/>
    <w:rsid w:val="00795391"/>
    <w:rsid w:val="00795C92"/>
    <w:rsid w:val="00796231"/>
    <w:rsid w:val="00797325"/>
    <w:rsid w:val="007974C6"/>
    <w:rsid w:val="007A000A"/>
    <w:rsid w:val="007A00BD"/>
    <w:rsid w:val="007A036E"/>
    <w:rsid w:val="007A0641"/>
    <w:rsid w:val="007A083D"/>
    <w:rsid w:val="007A0B13"/>
    <w:rsid w:val="007A1499"/>
    <w:rsid w:val="007A1520"/>
    <w:rsid w:val="007A1597"/>
    <w:rsid w:val="007A18AB"/>
    <w:rsid w:val="007A1CAA"/>
    <w:rsid w:val="007A1CB3"/>
    <w:rsid w:val="007A28BA"/>
    <w:rsid w:val="007A2FC3"/>
    <w:rsid w:val="007A306F"/>
    <w:rsid w:val="007A3A3A"/>
    <w:rsid w:val="007A3FE1"/>
    <w:rsid w:val="007A4031"/>
    <w:rsid w:val="007A43A6"/>
    <w:rsid w:val="007A4434"/>
    <w:rsid w:val="007A47AA"/>
    <w:rsid w:val="007A48CA"/>
    <w:rsid w:val="007A50E7"/>
    <w:rsid w:val="007A554B"/>
    <w:rsid w:val="007A58A6"/>
    <w:rsid w:val="007A5C78"/>
    <w:rsid w:val="007A6441"/>
    <w:rsid w:val="007A6A61"/>
    <w:rsid w:val="007A6BD1"/>
    <w:rsid w:val="007A6EDF"/>
    <w:rsid w:val="007A6EED"/>
    <w:rsid w:val="007A7235"/>
    <w:rsid w:val="007A724F"/>
    <w:rsid w:val="007A7495"/>
    <w:rsid w:val="007B0B4F"/>
    <w:rsid w:val="007B10ED"/>
    <w:rsid w:val="007B1641"/>
    <w:rsid w:val="007B1790"/>
    <w:rsid w:val="007B1BFF"/>
    <w:rsid w:val="007B1F50"/>
    <w:rsid w:val="007B1FBE"/>
    <w:rsid w:val="007B2640"/>
    <w:rsid w:val="007B2A56"/>
    <w:rsid w:val="007B2F2E"/>
    <w:rsid w:val="007B3C03"/>
    <w:rsid w:val="007B3D2D"/>
    <w:rsid w:val="007B3DDF"/>
    <w:rsid w:val="007B485B"/>
    <w:rsid w:val="007B50AE"/>
    <w:rsid w:val="007B51DF"/>
    <w:rsid w:val="007B55A6"/>
    <w:rsid w:val="007B5ACB"/>
    <w:rsid w:val="007B5B9A"/>
    <w:rsid w:val="007B5C92"/>
    <w:rsid w:val="007B5E0E"/>
    <w:rsid w:val="007B6042"/>
    <w:rsid w:val="007B6363"/>
    <w:rsid w:val="007C003C"/>
    <w:rsid w:val="007C05DD"/>
    <w:rsid w:val="007C07A3"/>
    <w:rsid w:val="007C0A75"/>
    <w:rsid w:val="007C1010"/>
    <w:rsid w:val="007C16FF"/>
    <w:rsid w:val="007C1C0A"/>
    <w:rsid w:val="007C1CDC"/>
    <w:rsid w:val="007C22CC"/>
    <w:rsid w:val="007C2A69"/>
    <w:rsid w:val="007C2B78"/>
    <w:rsid w:val="007C2F4B"/>
    <w:rsid w:val="007C2F9D"/>
    <w:rsid w:val="007C342A"/>
    <w:rsid w:val="007C3BC8"/>
    <w:rsid w:val="007C3D18"/>
    <w:rsid w:val="007C4006"/>
    <w:rsid w:val="007C40D0"/>
    <w:rsid w:val="007C4717"/>
    <w:rsid w:val="007C48E8"/>
    <w:rsid w:val="007C4C39"/>
    <w:rsid w:val="007C528D"/>
    <w:rsid w:val="007C5B4C"/>
    <w:rsid w:val="007C5CA0"/>
    <w:rsid w:val="007C60BF"/>
    <w:rsid w:val="007C630C"/>
    <w:rsid w:val="007C66D7"/>
    <w:rsid w:val="007C6A07"/>
    <w:rsid w:val="007C6F89"/>
    <w:rsid w:val="007C7000"/>
    <w:rsid w:val="007C728E"/>
    <w:rsid w:val="007C7516"/>
    <w:rsid w:val="007C75A1"/>
    <w:rsid w:val="007C75E9"/>
    <w:rsid w:val="007C77A5"/>
    <w:rsid w:val="007C7875"/>
    <w:rsid w:val="007D04E5"/>
    <w:rsid w:val="007D0F79"/>
    <w:rsid w:val="007D1067"/>
    <w:rsid w:val="007D1131"/>
    <w:rsid w:val="007D1182"/>
    <w:rsid w:val="007D1309"/>
    <w:rsid w:val="007D1B7A"/>
    <w:rsid w:val="007D25E8"/>
    <w:rsid w:val="007D278C"/>
    <w:rsid w:val="007D284D"/>
    <w:rsid w:val="007D292F"/>
    <w:rsid w:val="007D29A3"/>
    <w:rsid w:val="007D2ADE"/>
    <w:rsid w:val="007D3941"/>
    <w:rsid w:val="007D39D5"/>
    <w:rsid w:val="007D3AD2"/>
    <w:rsid w:val="007D3FDF"/>
    <w:rsid w:val="007D451E"/>
    <w:rsid w:val="007D4DF3"/>
    <w:rsid w:val="007D57A1"/>
    <w:rsid w:val="007D5901"/>
    <w:rsid w:val="007D5CF4"/>
    <w:rsid w:val="007D5D88"/>
    <w:rsid w:val="007D65B6"/>
    <w:rsid w:val="007D65C4"/>
    <w:rsid w:val="007D7184"/>
    <w:rsid w:val="007D7526"/>
    <w:rsid w:val="007D769B"/>
    <w:rsid w:val="007D786D"/>
    <w:rsid w:val="007D7AE0"/>
    <w:rsid w:val="007E050B"/>
    <w:rsid w:val="007E0706"/>
    <w:rsid w:val="007E082B"/>
    <w:rsid w:val="007E0A1A"/>
    <w:rsid w:val="007E152C"/>
    <w:rsid w:val="007E1AC3"/>
    <w:rsid w:val="007E1BBA"/>
    <w:rsid w:val="007E1DCF"/>
    <w:rsid w:val="007E1F8D"/>
    <w:rsid w:val="007E28CE"/>
    <w:rsid w:val="007E2F22"/>
    <w:rsid w:val="007E324C"/>
    <w:rsid w:val="007E329B"/>
    <w:rsid w:val="007E3585"/>
    <w:rsid w:val="007E369F"/>
    <w:rsid w:val="007E3C48"/>
    <w:rsid w:val="007E3D90"/>
    <w:rsid w:val="007E3ED6"/>
    <w:rsid w:val="007E4610"/>
    <w:rsid w:val="007E4715"/>
    <w:rsid w:val="007E48FE"/>
    <w:rsid w:val="007E49BD"/>
    <w:rsid w:val="007E505B"/>
    <w:rsid w:val="007E55D7"/>
    <w:rsid w:val="007E5A20"/>
    <w:rsid w:val="007E5B37"/>
    <w:rsid w:val="007E5FE8"/>
    <w:rsid w:val="007E63AB"/>
    <w:rsid w:val="007E68CB"/>
    <w:rsid w:val="007E6BD5"/>
    <w:rsid w:val="007E6F0D"/>
    <w:rsid w:val="007E7091"/>
    <w:rsid w:val="007E70AF"/>
    <w:rsid w:val="007E7405"/>
    <w:rsid w:val="007F0115"/>
    <w:rsid w:val="007F02CC"/>
    <w:rsid w:val="007F032E"/>
    <w:rsid w:val="007F03C3"/>
    <w:rsid w:val="007F0790"/>
    <w:rsid w:val="007F0A6C"/>
    <w:rsid w:val="007F0C73"/>
    <w:rsid w:val="007F1359"/>
    <w:rsid w:val="007F226A"/>
    <w:rsid w:val="007F264E"/>
    <w:rsid w:val="007F26F1"/>
    <w:rsid w:val="007F28A1"/>
    <w:rsid w:val="007F2F0A"/>
    <w:rsid w:val="007F3115"/>
    <w:rsid w:val="007F3552"/>
    <w:rsid w:val="007F3638"/>
    <w:rsid w:val="007F47B7"/>
    <w:rsid w:val="007F4F0D"/>
    <w:rsid w:val="007F5008"/>
    <w:rsid w:val="007F525E"/>
    <w:rsid w:val="007F59C3"/>
    <w:rsid w:val="007F5EA2"/>
    <w:rsid w:val="007F644E"/>
    <w:rsid w:val="007F6759"/>
    <w:rsid w:val="007F705F"/>
    <w:rsid w:val="007F7487"/>
    <w:rsid w:val="007F7868"/>
    <w:rsid w:val="007F7CEB"/>
    <w:rsid w:val="0080049D"/>
    <w:rsid w:val="00800E42"/>
    <w:rsid w:val="008010CE"/>
    <w:rsid w:val="0080116A"/>
    <w:rsid w:val="008011D8"/>
    <w:rsid w:val="0080189C"/>
    <w:rsid w:val="00801FE5"/>
    <w:rsid w:val="008021D3"/>
    <w:rsid w:val="0080235B"/>
    <w:rsid w:val="00802C68"/>
    <w:rsid w:val="00802DCA"/>
    <w:rsid w:val="00802EE2"/>
    <w:rsid w:val="00802F8D"/>
    <w:rsid w:val="008034B1"/>
    <w:rsid w:val="0080364F"/>
    <w:rsid w:val="008036DF"/>
    <w:rsid w:val="00803826"/>
    <w:rsid w:val="00803B8A"/>
    <w:rsid w:val="00803FAE"/>
    <w:rsid w:val="00804C01"/>
    <w:rsid w:val="00805150"/>
    <w:rsid w:val="0080591C"/>
    <w:rsid w:val="008059AE"/>
    <w:rsid w:val="00805A8C"/>
    <w:rsid w:val="00805D13"/>
    <w:rsid w:val="00805E26"/>
    <w:rsid w:val="00805F4C"/>
    <w:rsid w:val="0080605F"/>
    <w:rsid w:val="00807680"/>
    <w:rsid w:val="00807786"/>
    <w:rsid w:val="0080791D"/>
    <w:rsid w:val="00810069"/>
    <w:rsid w:val="0081055B"/>
    <w:rsid w:val="00810AB0"/>
    <w:rsid w:val="00811159"/>
    <w:rsid w:val="00811425"/>
    <w:rsid w:val="0081148C"/>
    <w:rsid w:val="008114BE"/>
    <w:rsid w:val="00811505"/>
    <w:rsid w:val="00811754"/>
    <w:rsid w:val="00811970"/>
    <w:rsid w:val="00811ABB"/>
    <w:rsid w:val="00811FCB"/>
    <w:rsid w:val="008125E6"/>
    <w:rsid w:val="0081268E"/>
    <w:rsid w:val="008138C6"/>
    <w:rsid w:val="008144B9"/>
    <w:rsid w:val="0081476A"/>
    <w:rsid w:val="008158D6"/>
    <w:rsid w:val="00815CCD"/>
    <w:rsid w:val="0081606D"/>
    <w:rsid w:val="00816796"/>
    <w:rsid w:val="008170C4"/>
    <w:rsid w:val="00817196"/>
    <w:rsid w:val="00817A95"/>
    <w:rsid w:val="00817BB7"/>
    <w:rsid w:val="00817EDE"/>
    <w:rsid w:val="008203E9"/>
    <w:rsid w:val="00820DE3"/>
    <w:rsid w:val="00821D89"/>
    <w:rsid w:val="00822943"/>
    <w:rsid w:val="00822B47"/>
    <w:rsid w:val="00822FDE"/>
    <w:rsid w:val="00823016"/>
    <w:rsid w:val="00823081"/>
    <w:rsid w:val="008235A4"/>
    <w:rsid w:val="008235DB"/>
    <w:rsid w:val="0082384C"/>
    <w:rsid w:val="00823AB5"/>
    <w:rsid w:val="00823CC7"/>
    <w:rsid w:val="00823CF3"/>
    <w:rsid w:val="00823E77"/>
    <w:rsid w:val="008241B1"/>
    <w:rsid w:val="0082444C"/>
    <w:rsid w:val="008244E2"/>
    <w:rsid w:val="00824AB4"/>
    <w:rsid w:val="00824B72"/>
    <w:rsid w:val="00824F6D"/>
    <w:rsid w:val="008251BB"/>
    <w:rsid w:val="00825207"/>
    <w:rsid w:val="0082543A"/>
    <w:rsid w:val="008255D5"/>
    <w:rsid w:val="0082587E"/>
    <w:rsid w:val="00825C42"/>
    <w:rsid w:val="00825C57"/>
    <w:rsid w:val="00825D19"/>
    <w:rsid w:val="00825D25"/>
    <w:rsid w:val="00826120"/>
    <w:rsid w:val="0082631B"/>
    <w:rsid w:val="0082646A"/>
    <w:rsid w:val="00826750"/>
    <w:rsid w:val="00826B7E"/>
    <w:rsid w:val="00826FA0"/>
    <w:rsid w:val="00827D6F"/>
    <w:rsid w:val="00827E1A"/>
    <w:rsid w:val="00830310"/>
    <w:rsid w:val="00830AFC"/>
    <w:rsid w:val="00830D60"/>
    <w:rsid w:val="008311F3"/>
    <w:rsid w:val="0083120F"/>
    <w:rsid w:val="00831210"/>
    <w:rsid w:val="00831C5F"/>
    <w:rsid w:val="008327F5"/>
    <w:rsid w:val="00832D13"/>
    <w:rsid w:val="00833271"/>
    <w:rsid w:val="008332A9"/>
    <w:rsid w:val="00833614"/>
    <w:rsid w:val="00833F66"/>
    <w:rsid w:val="00834042"/>
    <w:rsid w:val="00834282"/>
    <w:rsid w:val="00834612"/>
    <w:rsid w:val="00834D48"/>
    <w:rsid w:val="008355C9"/>
    <w:rsid w:val="0083765F"/>
    <w:rsid w:val="008376AC"/>
    <w:rsid w:val="00840001"/>
    <w:rsid w:val="0084017A"/>
    <w:rsid w:val="00840267"/>
    <w:rsid w:val="00840490"/>
    <w:rsid w:val="0084116C"/>
    <w:rsid w:val="00841293"/>
    <w:rsid w:val="00841469"/>
    <w:rsid w:val="00841611"/>
    <w:rsid w:val="00841CB3"/>
    <w:rsid w:val="00841DCC"/>
    <w:rsid w:val="00842451"/>
    <w:rsid w:val="008427E0"/>
    <w:rsid w:val="00842B7E"/>
    <w:rsid w:val="00842CD4"/>
    <w:rsid w:val="00843339"/>
    <w:rsid w:val="008434EA"/>
    <w:rsid w:val="00843969"/>
    <w:rsid w:val="008439B3"/>
    <w:rsid w:val="00843C72"/>
    <w:rsid w:val="00844306"/>
    <w:rsid w:val="00844331"/>
    <w:rsid w:val="00844341"/>
    <w:rsid w:val="008444E8"/>
    <w:rsid w:val="0084498D"/>
    <w:rsid w:val="00844E80"/>
    <w:rsid w:val="008452BA"/>
    <w:rsid w:val="008452F0"/>
    <w:rsid w:val="00845778"/>
    <w:rsid w:val="00845BE0"/>
    <w:rsid w:val="00846834"/>
    <w:rsid w:val="00846C44"/>
    <w:rsid w:val="00846FE7"/>
    <w:rsid w:val="00847403"/>
    <w:rsid w:val="00847FC4"/>
    <w:rsid w:val="00850135"/>
    <w:rsid w:val="008503EC"/>
    <w:rsid w:val="00850415"/>
    <w:rsid w:val="008504A2"/>
    <w:rsid w:val="00850CEC"/>
    <w:rsid w:val="00850E9E"/>
    <w:rsid w:val="00851271"/>
    <w:rsid w:val="00851857"/>
    <w:rsid w:val="00852105"/>
    <w:rsid w:val="0085247B"/>
    <w:rsid w:val="008524A6"/>
    <w:rsid w:val="00852EC9"/>
    <w:rsid w:val="008530B9"/>
    <w:rsid w:val="008537F6"/>
    <w:rsid w:val="00854096"/>
    <w:rsid w:val="00854B3A"/>
    <w:rsid w:val="00855482"/>
    <w:rsid w:val="008554AC"/>
    <w:rsid w:val="00855931"/>
    <w:rsid w:val="00855C7E"/>
    <w:rsid w:val="00855D9D"/>
    <w:rsid w:val="008561F9"/>
    <w:rsid w:val="00856911"/>
    <w:rsid w:val="00856A04"/>
    <w:rsid w:val="008573E8"/>
    <w:rsid w:val="008577A4"/>
    <w:rsid w:val="00857C02"/>
    <w:rsid w:val="00857C84"/>
    <w:rsid w:val="00860458"/>
    <w:rsid w:val="0086078F"/>
    <w:rsid w:val="008608FA"/>
    <w:rsid w:val="00860D20"/>
    <w:rsid w:val="00861723"/>
    <w:rsid w:val="008617E7"/>
    <w:rsid w:val="00861E09"/>
    <w:rsid w:val="0086275C"/>
    <w:rsid w:val="008628C0"/>
    <w:rsid w:val="008628C1"/>
    <w:rsid w:val="008641D2"/>
    <w:rsid w:val="008645FA"/>
    <w:rsid w:val="0086479B"/>
    <w:rsid w:val="00865044"/>
    <w:rsid w:val="00865151"/>
    <w:rsid w:val="0086540F"/>
    <w:rsid w:val="00865698"/>
    <w:rsid w:val="00865ABE"/>
    <w:rsid w:val="00865EFB"/>
    <w:rsid w:val="008665E4"/>
    <w:rsid w:val="0086740A"/>
    <w:rsid w:val="0086758D"/>
    <w:rsid w:val="008677FD"/>
    <w:rsid w:val="00867997"/>
    <w:rsid w:val="00867F9A"/>
    <w:rsid w:val="00867FB7"/>
    <w:rsid w:val="00870124"/>
    <w:rsid w:val="008706D4"/>
    <w:rsid w:val="00870BD1"/>
    <w:rsid w:val="00870F8A"/>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460A"/>
    <w:rsid w:val="00875CD7"/>
    <w:rsid w:val="00875FA2"/>
    <w:rsid w:val="0087646B"/>
    <w:rsid w:val="00876862"/>
    <w:rsid w:val="008768B6"/>
    <w:rsid w:val="00876B4D"/>
    <w:rsid w:val="0087703F"/>
    <w:rsid w:val="008770B8"/>
    <w:rsid w:val="00877A11"/>
    <w:rsid w:val="00877B25"/>
    <w:rsid w:val="00877EDC"/>
    <w:rsid w:val="00877F18"/>
    <w:rsid w:val="0088016B"/>
    <w:rsid w:val="008803CA"/>
    <w:rsid w:val="00880811"/>
    <w:rsid w:val="00880D3E"/>
    <w:rsid w:val="008810C0"/>
    <w:rsid w:val="0088125D"/>
    <w:rsid w:val="00881A69"/>
    <w:rsid w:val="00881A78"/>
    <w:rsid w:val="00882977"/>
    <w:rsid w:val="00883004"/>
    <w:rsid w:val="00883273"/>
    <w:rsid w:val="00883C24"/>
    <w:rsid w:val="00884366"/>
    <w:rsid w:val="008843AD"/>
    <w:rsid w:val="008846BD"/>
    <w:rsid w:val="0088490D"/>
    <w:rsid w:val="00884AA2"/>
    <w:rsid w:val="00885179"/>
    <w:rsid w:val="008864B9"/>
    <w:rsid w:val="0088731B"/>
    <w:rsid w:val="00887372"/>
    <w:rsid w:val="00887D1C"/>
    <w:rsid w:val="008902A3"/>
    <w:rsid w:val="0089173C"/>
    <w:rsid w:val="00891793"/>
    <w:rsid w:val="008925E5"/>
    <w:rsid w:val="00892695"/>
    <w:rsid w:val="008930B7"/>
    <w:rsid w:val="0089352E"/>
    <w:rsid w:val="00893559"/>
    <w:rsid w:val="0089376C"/>
    <w:rsid w:val="00893C6A"/>
    <w:rsid w:val="00893F0E"/>
    <w:rsid w:val="008940F7"/>
    <w:rsid w:val="0089419E"/>
    <w:rsid w:val="008942B8"/>
    <w:rsid w:val="0089470C"/>
    <w:rsid w:val="00894A7A"/>
    <w:rsid w:val="00894A88"/>
    <w:rsid w:val="008950F8"/>
    <w:rsid w:val="00895386"/>
    <w:rsid w:val="00895660"/>
    <w:rsid w:val="0089578B"/>
    <w:rsid w:val="00895804"/>
    <w:rsid w:val="00895B4D"/>
    <w:rsid w:val="00895E70"/>
    <w:rsid w:val="00895F6E"/>
    <w:rsid w:val="0089631D"/>
    <w:rsid w:val="00896407"/>
    <w:rsid w:val="008969E4"/>
    <w:rsid w:val="00896D7D"/>
    <w:rsid w:val="00896DC2"/>
    <w:rsid w:val="00897036"/>
    <w:rsid w:val="0089738C"/>
    <w:rsid w:val="00897414"/>
    <w:rsid w:val="008978C5"/>
    <w:rsid w:val="00897D8E"/>
    <w:rsid w:val="008A0628"/>
    <w:rsid w:val="008A0936"/>
    <w:rsid w:val="008A0AA9"/>
    <w:rsid w:val="008A0BB9"/>
    <w:rsid w:val="008A1B98"/>
    <w:rsid w:val="008A1F63"/>
    <w:rsid w:val="008A21FF"/>
    <w:rsid w:val="008A2560"/>
    <w:rsid w:val="008A2947"/>
    <w:rsid w:val="008A2CE2"/>
    <w:rsid w:val="008A30AC"/>
    <w:rsid w:val="008A33E6"/>
    <w:rsid w:val="008A353B"/>
    <w:rsid w:val="008A3553"/>
    <w:rsid w:val="008A40F7"/>
    <w:rsid w:val="008A44B8"/>
    <w:rsid w:val="008A473B"/>
    <w:rsid w:val="008A4CCF"/>
    <w:rsid w:val="008A4CD2"/>
    <w:rsid w:val="008A4CE0"/>
    <w:rsid w:val="008A51A8"/>
    <w:rsid w:val="008A52C1"/>
    <w:rsid w:val="008A54C7"/>
    <w:rsid w:val="008A640F"/>
    <w:rsid w:val="008A6995"/>
    <w:rsid w:val="008A6C33"/>
    <w:rsid w:val="008A7262"/>
    <w:rsid w:val="008A77D8"/>
    <w:rsid w:val="008A7858"/>
    <w:rsid w:val="008B0483"/>
    <w:rsid w:val="008B120C"/>
    <w:rsid w:val="008B2228"/>
    <w:rsid w:val="008B2A38"/>
    <w:rsid w:val="008B2AEF"/>
    <w:rsid w:val="008B2D7D"/>
    <w:rsid w:val="008B2DB2"/>
    <w:rsid w:val="008B30EA"/>
    <w:rsid w:val="008B31EC"/>
    <w:rsid w:val="008B321B"/>
    <w:rsid w:val="008B3256"/>
    <w:rsid w:val="008B349C"/>
    <w:rsid w:val="008B3ECA"/>
    <w:rsid w:val="008B40D0"/>
    <w:rsid w:val="008B4BE7"/>
    <w:rsid w:val="008B51A0"/>
    <w:rsid w:val="008B58FC"/>
    <w:rsid w:val="008B592A"/>
    <w:rsid w:val="008B5EF7"/>
    <w:rsid w:val="008B6295"/>
    <w:rsid w:val="008B63B8"/>
    <w:rsid w:val="008B63EE"/>
    <w:rsid w:val="008B6BB0"/>
    <w:rsid w:val="008B6F35"/>
    <w:rsid w:val="008B7082"/>
    <w:rsid w:val="008B7B5C"/>
    <w:rsid w:val="008B7EC8"/>
    <w:rsid w:val="008B7F0D"/>
    <w:rsid w:val="008C0B2C"/>
    <w:rsid w:val="008C0C99"/>
    <w:rsid w:val="008C0F6B"/>
    <w:rsid w:val="008C177B"/>
    <w:rsid w:val="008C1941"/>
    <w:rsid w:val="008C1B28"/>
    <w:rsid w:val="008C1BD9"/>
    <w:rsid w:val="008C1D86"/>
    <w:rsid w:val="008C2017"/>
    <w:rsid w:val="008C223B"/>
    <w:rsid w:val="008C31DF"/>
    <w:rsid w:val="008C3702"/>
    <w:rsid w:val="008C44B3"/>
    <w:rsid w:val="008C452D"/>
    <w:rsid w:val="008C4958"/>
    <w:rsid w:val="008C4AA0"/>
    <w:rsid w:val="008C4BAA"/>
    <w:rsid w:val="008C4CF8"/>
    <w:rsid w:val="008C4EBC"/>
    <w:rsid w:val="008C4EF7"/>
    <w:rsid w:val="008C5664"/>
    <w:rsid w:val="008C68D0"/>
    <w:rsid w:val="008C6AE8"/>
    <w:rsid w:val="008C6BD0"/>
    <w:rsid w:val="008C721A"/>
    <w:rsid w:val="008C74EE"/>
    <w:rsid w:val="008C7573"/>
    <w:rsid w:val="008C7B1E"/>
    <w:rsid w:val="008D0655"/>
    <w:rsid w:val="008D0BFB"/>
    <w:rsid w:val="008D0CE9"/>
    <w:rsid w:val="008D0EFD"/>
    <w:rsid w:val="008D12B0"/>
    <w:rsid w:val="008D182B"/>
    <w:rsid w:val="008D27D3"/>
    <w:rsid w:val="008D2CFC"/>
    <w:rsid w:val="008D2CFE"/>
    <w:rsid w:val="008D34F1"/>
    <w:rsid w:val="008D3821"/>
    <w:rsid w:val="008D39D8"/>
    <w:rsid w:val="008D3EFF"/>
    <w:rsid w:val="008D41FD"/>
    <w:rsid w:val="008D4336"/>
    <w:rsid w:val="008D446E"/>
    <w:rsid w:val="008D45F2"/>
    <w:rsid w:val="008D4603"/>
    <w:rsid w:val="008D4CC6"/>
    <w:rsid w:val="008D4CCF"/>
    <w:rsid w:val="008D50F3"/>
    <w:rsid w:val="008D5F1C"/>
    <w:rsid w:val="008D68D1"/>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3863"/>
    <w:rsid w:val="008E3970"/>
    <w:rsid w:val="008E3AC4"/>
    <w:rsid w:val="008E3EF6"/>
    <w:rsid w:val="008E4111"/>
    <w:rsid w:val="008E4D2E"/>
    <w:rsid w:val="008E4F15"/>
    <w:rsid w:val="008E562E"/>
    <w:rsid w:val="008E5BDA"/>
    <w:rsid w:val="008E5E64"/>
    <w:rsid w:val="008E61EA"/>
    <w:rsid w:val="008E6207"/>
    <w:rsid w:val="008E64DA"/>
    <w:rsid w:val="008E6709"/>
    <w:rsid w:val="008E67CD"/>
    <w:rsid w:val="008E6DB3"/>
    <w:rsid w:val="008E6F87"/>
    <w:rsid w:val="008E7151"/>
    <w:rsid w:val="008E763A"/>
    <w:rsid w:val="008E76FD"/>
    <w:rsid w:val="008E798C"/>
    <w:rsid w:val="008E79F0"/>
    <w:rsid w:val="008E7CED"/>
    <w:rsid w:val="008F0A6F"/>
    <w:rsid w:val="008F0B25"/>
    <w:rsid w:val="008F0C03"/>
    <w:rsid w:val="008F0E93"/>
    <w:rsid w:val="008F109D"/>
    <w:rsid w:val="008F1519"/>
    <w:rsid w:val="008F1887"/>
    <w:rsid w:val="008F1C99"/>
    <w:rsid w:val="008F1EAB"/>
    <w:rsid w:val="008F274B"/>
    <w:rsid w:val="008F3294"/>
    <w:rsid w:val="008F33DC"/>
    <w:rsid w:val="008F44E1"/>
    <w:rsid w:val="008F477F"/>
    <w:rsid w:val="008F55FE"/>
    <w:rsid w:val="008F631B"/>
    <w:rsid w:val="008F684A"/>
    <w:rsid w:val="008F6AEB"/>
    <w:rsid w:val="008F6C3F"/>
    <w:rsid w:val="008F6E2D"/>
    <w:rsid w:val="008F74C8"/>
    <w:rsid w:val="008F7F18"/>
    <w:rsid w:val="0090007F"/>
    <w:rsid w:val="0090077D"/>
    <w:rsid w:val="00900AD2"/>
    <w:rsid w:val="00900DBE"/>
    <w:rsid w:val="00901136"/>
    <w:rsid w:val="009012AA"/>
    <w:rsid w:val="00901380"/>
    <w:rsid w:val="00901428"/>
    <w:rsid w:val="009020C7"/>
    <w:rsid w:val="00902350"/>
    <w:rsid w:val="0090251E"/>
    <w:rsid w:val="00902723"/>
    <w:rsid w:val="00902D21"/>
    <w:rsid w:val="00902F2B"/>
    <w:rsid w:val="00903172"/>
    <w:rsid w:val="0090336B"/>
    <w:rsid w:val="00903E2E"/>
    <w:rsid w:val="00903FD7"/>
    <w:rsid w:val="009049D4"/>
    <w:rsid w:val="00904B6B"/>
    <w:rsid w:val="00904BB4"/>
    <w:rsid w:val="009050D8"/>
    <w:rsid w:val="00905105"/>
    <w:rsid w:val="00905370"/>
    <w:rsid w:val="009053AA"/>
    <w:rsid w:val="00905D60"/>
    <w:rsid w:val="00905DEF"/>
    <w:rsid w:val="00905F7E"/>
    <w:rsid w:val="00906766"/>
    <w:rsid w:val="009068B4"/>
    <w:rsid w:val="00906939"/>
    <w:rsid w:val="00906D08"/>
    <w:rsid w:val="00907068"/>
    <w:rsid w:val="00910B7D"/>
    <w:rsid w:val="00910BF4"/>
    <w:rsid w:val="00911127"/>
    <w:rsid w:val="00911374"/>
    <w:rsid w:val="00911DFB"/>
    <w:rsid w:val="00912944"/>
    <w:rsid w:val="00913032"/>
    <w:rsid w:val="00913774"/>
    <w:rsid w:val="009139D9"/>
    <w:rsid w:val="00913E0F"/>
    <w:rsid w:val="00913F65"/>
    <w:rsid w:val="0091445A"/>
    <w:rsid w:val="00914AD8"/>
    <w:rsid w:val="00915240"/>
    <w:rsid w:val="00915980"/>
    <w:rsid w:val="00915DF0"/>
    <w:rsid w:val="00915E3A"/>
    <w:rsid w:val="00915F6B"/>
    <w:rsid w:val="00916079"/>
    <w:rsid w:val="00916B26"/>
    <w:rsid w:val="00916DAC"/>
    <w:rsid w:val="00916E9E"/>
    <w:rsid w:val="0091703B"/>
    <w:rsid w:val="00917216"/>
    <w:rsid w:val="00917313"/>
    <w:rsid w:val="00917641"/>
    <w:rsid w:val="0091778E"/>
    <w:rsid w:val="00917CE9"/>
    <w:rsid w:val="0092028D"/>
    <w:rsid w:val="009204EF"/>
    <w:rsid w:val="00920987"/>
    <w:rsid w:val="00920BF2"/>
    <w:rsid w:val="00920D96"/>
    <w:rsid w:val="00920E9D"/>
    <w:rsid w:val="00921C55"/>
    <w:rsid w:val="00922010"/>
    <w:rsid w:val="00922434"/>
    <w:rsid w:val="009225BD"/>
    <w:rsid w:val="009225E0"/>
    <w:rsid w:val="00922A69"/>
    <w:rsid w:val="00922EF9"/>
    <w:rsid w:val="00922FFE"/>
    <w:rsid w:val="009239E5"/>
    <w:rsid w:val="00923B44"/>
    <w:rsid w:val="00923F65"/>
    <w:rsid w:val="0092491B"/>
    <w:rsid w:val="00924B28"/>
    <w:rsid w:val="00924B3B"/>
    <w:rsid w:val="00924B76"/>
    <w:rsid w:val="009251B5"/>
    <w:rsid w:val="0092553D"/>
    <w:rsid w:val="00925743"/>
    <w:rsid w:val="00925FF3"/>
    <w:rsid w:val="00926248"/>
    <w:rsid w:val="00926428"/>
    <w:rsid w:val="00926863"/>
    <w:rsid w:val="00926A0E"/>
    <w:rsid w:val="009270E9"/>
    <w:rsid w:val="00927B37"/>
    <w:rsid w:val="00927F40"/>
    <w:rsid w:val="00930030"/>
    <w:rsid w:val="00930113"/>
    <w:rsid w:val="0093103F"/>
    <w:rsid w:val="00931661"/>
    <w:rsid w:val="00931999"/>
    <w:rsid w:val="00931BD9"/>
    <w:rsid w:val="00931F69"/>
    <w:rsid w:val="00932299"/>
    <w:rsid w:val="0093253E"/>
    <w:rsid w:val="0093284D"/>
    <w:rsid w:val="0093376C"/>
    <w:rsid w:val="00933799"/>
    <w:rsid w:val="00933925"/>
    <w:rsid w:val="0093421D"/>
    <w:rsid w:val="00934756"/>
    <w:rsid w:val="00934C3A"/>
    <w:rsid w:val="00934DC2"/>
    <w:rsid w:val="00934DF8"/>
    <w:rsid w:val="0093601A"/>
    <w:rsid w:val="009365F0"/>
    <w:rsid w:val="00936851"/>
    <w:rsid w:val="009368F3"/>
    <w:rsid w:val="00936DD9"/>
    <w:rsid w:val="00937130"/>
    <w:rsid w:val="00937C12"/>
    <w:rsid w:val="009402A5"/>
    <w:rsid w:val="009404F2"/>
    <w:rsid w:val="00940BAC"/>
    <w:rsid w:val="0094120D"/>
    <w:rsid w:val="009412E4"/>
    <w:rsid w:val="009414FD"/>
    <w:rsid w:val="00941636"/>
    <w:rsid w:val="00942325"/>
    <w:rsid w:val="00942574"/>
    <w:rsid w:val="00942607"/>
    <w:rsid w:val="00942AA0"/>
    <w:rsid w:val="00942E6E"/>
    <w:rsid w:val="00943333"/>
    <w:rsid w:val="0094346C"/>
    <w:rsid w:val="00943742"/>
    <w:rsid w:val="0094389D"/>
    <w:rsid w:val="009456AC"/>
    <w:rsid w:val="009458B4"/>
    <w:rsid w:val="00945C05"/>
    <w:rsid w:val="00945E83"/>
    <w:rsid w:val="00946752"/>
    <w:rsid w:val="009467C4"/>
    <w:rsid w:val="00946945"/>
    <w:rsid w:val="0094696C"/>
    <w:rsid w:val="00946A61"/>
    <w:rsid w:val="00946C6C"/>
    <w:rsid w:val="00946CC3"/>
    <w:rsid w:val="00946E68"/>
    <w:rsid w:val="00947179"/>
    <w:rsid w:val="00947713"/>
    <w:rsid w:val="00947714"/>
    <w:rsid w:val="00947A65"/>
    <w:rsid w:val="00947B01"/>
    <w:rsid w:val="00947CA9"/>
    <w:rsid w:val="00947E39"/>
    <w:rsid w:val="009506F9"/>
    <w:rsid w:val="00950DE7"/>
    <w:rsid w:val="00950FBF"/>
    <w:rsid w:val="009511CF"/>
    <w:rsid w:val="009512AE"/>
    <w:rsid w:val="0095171E"/>
    <w:rsid w:val="00951A7C"/>
    <w:rsid w:val="00951BFD"/>
    <w:rsid w:val="00951D4D"/>
    <w:rsid w:val="009529B8"/>
    <w:rsid w:val="00952A86"/>
    <w:rsid w:val="00953105"/>
    <w:rsid w:val="00953920"/>
    <w:rsid w:val="00953973"/>
    <w:rsid w:val="00953B05"/>
    <w:rsid w:val="00953D47"/>
    <w:rsid w:val="00954196"/>
    <w:rsid w:val="00955282"/>
    <w:rsid w:val="009554A3"/>
    <w:rsid w:val="00956711"/>
    <w:rsid w:val="0095681E"/>
    <w:rsid w:val="00956832"/>
    <w:rsid w:val="00956B95"/>
    <w:rsid w:val="00956FBD"/>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1ED"/>
    <w:rsid w:val="009632CA"/>
    <w:rsid w:val="00963313"/>
    <w:rsid w:val="00963C21"/>
    <w:rsid w:val="0096430A"/>
    <w:rsid w:val="009646C1"/>
    <w:rsid w:val="00964C30"/>
    <w:rsid w:val="00964D32"/>
    <w:rsid w:val="0096554B"/>
    <w:rsid w:val="0096584A"/>
    <w:rsid w:val="00965C53"/>
    <w:rsid w:val="00965CDB"/>
    <w:rsid w:val="00966C54"/>
    <w:rsid w:val="00966E6D"/>
    <w:rsid w:val="00966EFF"/>
    <w:rsid w:val="0096737A"/>
    <w:rsid w:val="00967A33"/>
    <w:rsid w:val="00967F18"/>
    <w:rsid w:val="00970441"/>
    <w:rsid w:val="00970523"/>
    <w:rsid w:val="00970B56"/>
    <w:rsid w:val="00970E1A"/>
    <w:rsid w:val="00971F08"/>
    <w:rsid w:val="0097214B"/>
    <w:rsid w:val="009727B8"/>
    <w:rsid w:val="0097323D"/>
    <w:rsid w:val="009739E6"/>
    <w:rsid w:val="00974A06"/>
    <w:rsid w:val="00974B3C"/>
    <w:rsid w:val="00975501"/>
    <w:rsid w:val="009755EB"/>
    <w:rsid w:val="0097579C"/>
    <w:rsid w:val="00975997"/>
    <w:rsid w:val="0097603D"/>
    <w:rsid w:val="009767CB"/>
    <w:rsid w:val="00976949"/>
    <w:rsid w:val="00976972"/>
    <w:rsid w:val="00976C92"/>
    <w:rsid w:val="00977060"/>
    <w:rsid w:val="00980477"/>
    <w:rsid w:val="009807B8"/>
    <w:rsid w:val="0098097C"/>
    <w:rsid w:val="00980C0A"/>
    <w:rsid w:val="0098142A"/>
    <w:rsid w:val="009814EE"/>
    <w:rsid w:val="009818D1"/>
    <w:rsid w:val="00981F2C"/>
    <w:rsid w:val="0098276C"/>
    <w:rsid w:val="009827EF"/>
    <w:rsid w:val="0098284E"/>
    <w:rsid w:val="00982F39"/>
    <w:rsid w:val="009831A5"/>
    <w:rsid w:val="009832E4"/>
    <w:rsid w:val="009837DE"/>
    <w:rsid w:val="00983966"/>
    <w:rsid w:val="00983EB7"/>
    <w:rsid w:val="00984217"/>
    <w:rsid w:val="009842D5"/>
    <w:rsid w:val="0098481A"/>
    <w:rsid w:val="00984BD4"/>
    <w:rsid w:val="00984E59"/>
    <w:rsid w:val="0098516B"/>
    <w:rsid w:val="00985253"/>
    <w:rsid w:val="009853B3"/>
    <w:rsid w:val="009855BD"/>
    <w:rsid w:val="009855E8"/>
    <w:rsid w:val="00985CBE"/>
    <w:rsid w:val="0098635A"/>
    <w:rsid w:val="009863A2"/>
    <w:rsid w:val="00987BD5"/>
    <w:rsid w:val="00990630"/>
    <w:rsid w:val="009913E0"/>
    <w:rsid w:val="00991761"/>
    <w:rsid w:val="00991A6B"/>
    <w:rsid w:val="009928E6"/>
    <w:rsid w:val="009931CC"/>
    <w:rsid w:val="00993727"/>
    <w:rsid w:val="0099449D"/>
    <w:rsid w:val="00994C1A"/>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ED4"/>
    <w:rsid w:val="009A29BC"/>
    <w:rsid w:val="009A330C"/>
    <w:rsid w:val="009A3421"/>
    <w:rsid w:val="009A3B64"/>
    <w:rsid w:val="009A3D5E"/>
    <w:rsid w:val="009A41F8"/>
    <w:rsid w:val="009A462D"/>
    <w:rsid w:val="009A4C27"/>
    <w:rsid w:val="009A5012"/>
    <w:rsid w:val="009A54C1"/>
    <w:rsid w:val="009A5692"/>
    <w:rsid w:val="009A5CBA"/>
    <w:rsid w:val="009A63E4"/>
    <w:rsid w:val="009A6F84"/>
    <w:rsid w:val="009A72AE"/>
    <w:rsid w:val="009A7553"/>
    <w:rsid w:val="009B064C"/>
    <w:rsid w:val="009B09E6"/>
    <w:rsid w:val="009B0D0C"/>
    <w:rsid w:val="009B0EE1"/>
    <w:rsid w:val="009B13D2"/>
    <w:rsid w:val="009B15AF"/>
    <w:rsid w:val="009B19F5"/>
    <w:rsid w:val="009B1F30"/>
    <w:rsid w:val="009B25F4"/>
    <w:rsid w:val="009B2B2A"/>
    <w:rsid w:val="009B2C82"/>
    <w:rsid w:val="009B2C8A"/>
    <w:rsid w:val="009B323B"/>
    <w:rsid w:val="009B36E0"/>
    <w:rsid w:val="009B384F"/>
    <w:rsid w:val="009B3AC2"/>
    <w:rsid w:val="009B3B6E"/>
    <w:rsid w:val="009B479D"/>
    <w:rsid w:val="009B4B77"/>
    <w:rsid w:val="009B4B9A"/>
    <w:rsid w:val="009B4BD4"/>
    <w:rsid w:val="009B4C92"/>
    <w:rsid w:val="009B4DF4"/>
    <w:rsid w:val="009B4FCA"/>
    <w:rsid w:val="009B53FD"/>
    <w:rsid w:val="009B564E"/>
    <w:rsid w:val="009B59D8"/>
    <w:rsid w:val="009B5EDC"/>
    <w:rsid w:val="009B6939"/>
    <w:rsid w:val="009B76F3"/>
    <w:rsid w:val="009B79EB"/>
    <w:rsid w:val="009B7C43"/>
    <w:rsid w:val="009B7E87"/>
    <w:rsid w:val="009B7FA8"/>
    <w:rsid w:val="009C08B0"/>
    <w:rsid w:val="009C0BD7"/>
    <w:rsid w:val="009C0D95"/>
    <w:rsid w:val="009C15BB"/>
    <w:rsid w:val="009C170C"/>
    <w:rsid w:val="009C1E1B"/>
    <w:rsid w:val="009C1E50"/>
    <w:rsid w:val="009C26F1"/>
    <w:rsid w:val="009C288F"/>
    <w:rsid w:val="009C2A4A"/>
    <w:rsid w:val="009C2A60"/>
    <w:rsid w:val="009C319F"/>
    <w:rsid w:val="009C34F8"/>
    <w:rsid w:val="009C355B"/>
    <w:rsid w:val="009C3664"/>
    <w:rsid w:val="009C403E"/>
    <w:rsid w:val="009C4524"/>
    <w:rsid w:val="009C4EDC"/>
    <w:rsid w:val="009C5120"/>
    <w:rsid w:val="009C527F"/>
    <w:rsid w:val="009C5BFE"/>
    <w:rsid w:val="009C68AF"/>
    <w:rsid w:val="009C6975"/>
    <w:rsid w:val="009C72E5"/>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3D40"/>
    <w:rsid w:val="009D42FE"/>
    <w:rsid w:val="009D4AB8"/>
    <w:rsid w:val="009D4FF0"/>
    <w:rsid w:val="009D590C"/>
    <w:rsid w:val="009D5983"/>
    <w:rsid w:val="009D5E2A"/>
    <w:rsid w:val="009D5FCD"/>
    <w:rsid w:val="009D6A6B"/>
    <w:rsid w:val="009D6AE4"/>
    <w:rsid w:val="009D6C92"/>
    <w:rsid w:val="009D703C"/>
    <w:rsid w:val="009D70D1"/>
    <w:rsid w:val="009D718F"/>
    <w:rsid w:val="009D74E1"/>
    <w:rsid w:val="009D7756"/>
    <w:rsid w:val="009D7A4A"/>
    <w:rsid w:val="009E014A"/>
    <w:rsid w:val="009E02C3"/>
    <w:rsid w:val="009E032E"/>
    <w:rsid w:val="009E068F"/>
    <w:rsid w:val="009E14E0"/>
    <w:rsid w:val="009E2095"/>
    <w:rsid w:val="009E2CE8"/>
    <w:rsid w:val="009E35DB"/>
    <w:rsid w:val="009E3CA8"/>
    <w:rsid w:val="009E3E7D"/>
    <w:rsid w:val="009E407B"/>
    <w:rsid w:val="009E431C"/>
    <w:rsid w:val="009E44BB"/>
    <w:rsid w:val="009E47A3"/>
    <w:rsid w:val="009E4DCB"/>
    <w:rsid w:val="009E4E3C"/>
    <w:rsid w:val="009E501B"/>
    <w:rsid w:val="009E537B"/>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39A"/>
    <w:rsid w:val="009F1605"/>
    <w:rsid w:val="009F16BE"/>
    <w:rsid w:val="009F1782"/>
    <w:rsid w:val="009F17C5"/>
    <w:rsid w:val="009F1A79"/>
    <w:rsid w:val="009F1B6A"/>
    <w:rsid w:val="009F1ECE"/>
    <w:rsid w:val="009F200F"/>
    <w:rsid w:val="009F21AA"/>
    <w:rsid w:val="009F2550"/>
    <w:rsid w:val="009F2858"/>
    <w:rsid w:val="009F2B95"/>
    <w:rsid w:val="009F344F"/>
    <w:rsid w:val="009F34B5"/>
    <w:rsid w:val="009F39C7"/>
    <w:rsid w:val="009F3D98"/>
    <w:rsid w:val="009F3E39"/>
    <w:rsid w:val="009F4360"/>
    <w:rsid w:val="009F43A7"/>
    <w:rsid w:val="009F450C"/>
    <w:rsid w:val="009F465C"/>
    <w:rsid w:val="009F47FE"/>
    <w:rsid w:val="009F4B9F"/>
    <w:rsid w:val="009F4BBB"/>
    <w:rsid w:val="009F4C97"/>
    <w:rsid w:val="009F52E3"/>
    <w:rsid w:val="009F5999"/>
    <w:rsid w:val="009F640D"/>
    <w:rsid w:val="009F7363"/>
    <w:rsid w:val="009F77D3"/>
    <w:rsid w:val="009F7CF2"/>
    <w:rsid w:val="009F7E0E"/>
    <w:rsid w:val="00A008F3"/>
    <w:rsid w:val="00A00F1F"/>
    <w:rsid w:val="00A01B00"/>
    <w:rsid w:val="00A02338"/>
    <w:rsid w:val="00A02C4A"/>
    <w:rsid w:val="00A02D72"/>
    <w:rsid w:val="00A03067"/>
    <w:rsid w:val="00A032E4"/>
    <w:rsid w:val="00A03AEE"/>
    <w:rsid w:val="00A03BDA"/>
    <w:rsid w:val="00A048A8"/>
    <w:rsid w:val="00A04F43"/>
    <w:rsid w:val="00A04F49"/>
    <w:rsid w:val="00A0583A"/>
    <w:rsid w:val="00A05A75"/>
    <w:rsid w:val="00A05B38"/>
    <w:rsid w:val="00A0651F"/>
    <w:rsid w:val="00A06861"/>
    <w:rsid w:val="00A06CAD"/>
    <w:rsid w:val="00A072BE"/>
    <w:rsid w:val="00A07855"/>
    <w:rsid w:val="00A106F8"/>
    <w:rsid w:val="00A109F0"/>
    <w:rsid w:val="00A10C8A"/>
    <w:rsid w:val="00A10F61"/>
    <w:rsid w:val="00A1161A"/>
    <w:rsid w:val="00A11A1A"/>
    <w:rsid w:val="00A11AB7"/>
    <w:rsid w:val="00A11DDC"/>
    <w:rsid w:val="00A12799"/>
    <w:rsid w:val="00A129DB"/>
    <w:rsid w:val="00A12A08"/>
    <w:rsid w:val="00A12B30"/>
    <w:rsid w:val="00A12C56"/>
    <w:rsid w:val="00A12D49"/>
    <w:rsid w:val="00A12FD7"/>
    <w:rsid w:val="00A1305E"/>
    <w:rsid w:val="00A1364F"/>
    <w:rsid w:val="00A13753"/>
    <w:rsid w:val="00A13991"/>
    <w:rsid w:val="00A13E54"/>
    <w:rsid w:val="00A1438D"/>
    <w:rsid w:val="00A14589"/>
    <w:rsid w:val="00A1463E"/>
    <w:rsid w:val="00A147B1"/>
    <w:rsid w:val="00A1487B"/>
    <w:rsid w:val="00A1558F"/>
    <w:rsid w:val="00A15689"/>
    <w:rsid w:val="00A1595C"/>
    <w:rsid w:val="00A15DF9"/>
    <w:rsid w:val="00A15FE6"/>
    <w:rsid w:val="00A160A5"/>
    <w:rsid w:val="00A167B3"/>
    <w:rsid w:val="00A16870"/>
    <w:rsid w:val="00A1756D"/>
    <w:rsid w:val="00A17EDD"/>
    <w:rsid w:val="00A17F63"/>
    <w:rsid w:val="00A201AE"/>
    <w:rsid w:val="00A20BB9"/>
    <w:rsid w:val="00A20BEB"/>
    <w:rsid w:val="00A2107A"/>
    <w:rsid w:val="00A21879"/>
    <w:rsid w:val="00A2193B"/>
    <w:rsid w:val="00A21A41"/>
    <w:rsid w:val="00A22892"/>
    <w:rsid w:val="00A22B1F"/>
    <w:rsid w:val="00A23025"/>
    <w:rsid w:val="00A2351A"/>
    <w:rsid w:val="00A23945"/>
    <w:rsid w:val="00A23B97"/>
    <w:rsid w:val="00A23F32"/>
    <w:rsid w:val="00A24365"/>
    <w:rsid w:val="00A24521"/>
    <w:rsid w:val="00A2455C"/>
    <w:rsid w:val="00A245E0"/>
    <w:rsid w:val="00A249D6"/>
    <w:rsid w:val="00A24C33"/>
    <w:rsid w:val="00A25107"/>
    <w:rsid w:val="00A2519F"/>
    <w:rsid w:val="00A263EE"/>
    <w:rsid w:val="00A2648B"/>
    <w:rsid w:val="00A264A9"/>
    <w:rsid w:val="00A26508"/>
    <w:rsid w:val="00A269B8"/>
    <w:rsid w:val="00A26A24"/>
    <w:rsid w:val="00A2701C"/>
    <w:rsid w:val="00A27785"/>
    <w:rsid w:val="00A30187"/>
    <w:rsid w:val="00A307AC"/>
    <w:rsid w:val="00A30846"/>
    <w:rsid w:val="00A30974"/>
    <w:rsid w:val="00A30CAA"/>
    <w:rsid w:val="00A31044"/>
    <w:rsid w:val="00A313CC"/>
    <w:rsid w:val="00A31D30"/>
    <w:rsid w:val="00A31F22"/>
    <w:rsid w:val="00A32662"/>
    <w:rsid w:val="00A32A67"/>
    <w:rsid w:val="00A32D3D"/>
    <w:rsid w:val="00A3310B"/>
    <w:rsid w:val="00A3322E"/>
    <w:rsid w:val="00A3326C"/>
    <w:rsid w:val="00A3380E"/>
    <w:rsid w:val="00A3401D"/>
    <w:rsid w:val="00A342C1"/>
    <w:rsid w:val="00A34413"/>
    <w:rsid w:val="00A3448A"/>
    <w:rsid w:val="00A34D40"/>
    <w:rsid w:val="00A35099"/>
    <w:rsid w:val="00A35130"/>
    <w:rsid w:val="00A3514E"/>
    <w:rsid w:val="00A354DD"/>
    <w:rsid w:val="00A35844"/>
    <w:rsid w:val="00A35C0E"/>
    <w:rsid w:val="00A36297"/>
    <w:rsid w:val="00A36772"/>
    <w:rsid w:val="00A36963"/>
    <w:rsid w:val="00A36D5C"/>
    <w:rsid w:val="00A36D86"/>
    <w:rsid w:val="00A36FF4"/>
    <w:rsid w:val="00A3751A"/>
    <w:rsid w:val="00A379A4"/>
    <w:rsid w:val="00A40390"/>
    <w:rsid w:val="00A406CE"/>
    <w:rsid w:val="00A409D8"/>
    <w:rsid w:val="00A40B4B"/>
    <w:rsid w:val="00A4143C"/>
    <w:rsid w:val="00A41608"/>
    <w:rsid w:val="00A4191F"/>
    <w:rsid w:val="00A41AC9"/>
    <w:rsid w:val="00A41E2B"/>
    <w:rsid w:val="00A429FC"/>
    <w:rsid w:val="00A4343B"/>
    <w:rsid w:val="00A44347"/>
    <w:rsid w:val="00A44674"/>
    <w:rsid w:val="00A44B11"/>
    <w:rsid w:val="00A450DE"/>
    <w:rsid w:val="00A45B74"/>
    <w:rsid w:val="00A47498"/>
    <w:rsid w:val="00A47529"/>
    <w:rsid w:val="00A47CB0"/>
    <w:rsid w:val="00A50366"/>
    <w:rsid w:val="00A50514"/>
    <w:rsid w:val="00A507DA"/>
    <w:rsid w:val="00A50B09"/>
    <w:rsid w:val="00A50F35"/>
    <w:rsid w:val="00A50FA9"/>
    <w:rsid w:val="00A51055"/>
    <w:rsid w:val="00A51ACF"/>
    <w:rsid w:val="00A51F5F"/>
    <w:rsid w:val="00A5201B"/>
    <w:rsid w:val="00A521B4"/>
    <w:rsid w:val="00A52E1D"/>
    <w:rsid w:val="00A540DA"/>
    <w:rsid w:val="00A545B8"/>
    <w:rsid w:val="00A54A1A"/>
    <w:rsid w:val="00A54F90"/>
    <w:rsid w:val="00A55423"/>
    <w:rsid w:val="00A55A12"/>
    <w:rsid w:val="00A55CAF"/>
    <w:rsid w:val="00A55F73"/>
    <w:rsid w:val="00A55FAA"/>
    <w:rsid w:val="00A5609D"/>
    <w:rsid w:val="00A5670C"/>
    <w:rsid w:val="00A56A7B"/>
    <w:rsid w:val="00A56D3F"/>
    <w:rsid w:val="00A571A6"/>
    <w:rsid w:val="00A572BF"/>
    <w:rsid w:val="00A572D6"/>
    <w:rsid w:val="00A57820"/>
    <w:rsid w:val="00A57B64"/>
    <w:rsid w:val="00A60552"/>
    <w:rsid w:val="00A60917"/>
    <w:rsid w:val="00A61499"/>
    <w:rsid w:val="00A61962"/>
    <w:rsid w:val="00A6196B"/>
    <w:rsid w:val="00A621A1"/>
    <w:rsid w:val="00A622C6"/>
    <w:rsid w:val="00A622D2"/>
    <w:rsid w:val="00A62A77"/>
    <w:rsid w:val="00A631EF"/>
    <w:rsid w:val="00A63483"/>
    <w:rsid w:val="00A634FE"/>
    <w:rsid w:val="00A6363E"/>
    <w:rsid w:val="00A63F54"/>
    <w:rsid w:val="00A648B4"/>
    <w:rsid w:val="00A64DFD"/>
    <w:rsid w:val="00A64E12"/>
    <w:rsid w:val="00A64E71"/>
    <w:rsid w:val="00A64EC7"/>
    <w:rsid w:val="00A65231"/>
    <w:rsid w:val="00A654B7"/>
    <w:rsid w:val="00A657D7"/>
    <w:rsid w:val="00A658A6"/>
    <w:rsid w:val="00A65935"/>
    <w:rsid w:val="00A65BAB"/>
    <w:rsid w:val="00A65BED"/>
    <w:rsid w:val="00A65DBC"/>
    <w:rsid w:val="00A660AC"/>
    <w:rsid w:val="00A66337"/>
    <w:rsid w:val="00A6684B"/>
    <w:rsid w:val="00A669C5"/>
    <w:rsid w:val="00A66ABB"/>
    <w:rsid w:val="00A670A6"/>
    <w:rsid w:val="00A6714E"/>
    <w:rsid w:val="00A674D5"/>
    <w:rsid w:val="00A675DF"/>
    <w:rsid w:val="00A67C6F"/>
    <w:rsid w:val="00A67D04"/>
    <w:rsid w:val="00A67D0E"/>
    <w:rsid w:val="00A67E6C"/>
    <w:rsid w:val="00A702AE"/>
    <w:rsid w:val="00A70806"/>
    <w:rsid w:val="00A7092F"/>
    <w:rsid w:val="00A70A9A"/>
    <w:rsid w:val="00A70E09"/>
    <w:rsid w:val="00A718B1"/>
    <w:rsid w:val="00A71B99"/>
    <w:rsid w:val="00A71FE9"/>
    <w:rsid w:val="00A7201A"/>
    <w:rsid w:val="00A720E0"/>
    <w:rsid w:val="00A728DB"/>
    <w:rsid w:val="00A72BF2"/>
    <w:rsid w:val="00A739D0"/>
    <w:rsid w:val="00A748D7"/>
    <w:rsid w:val="00A74D8D"/>
    <w:rsid w:val="00A74E64"/>
    <w:rsid w:val="00A758C5"/>
    <w:rsid w:val="00A761D4"/>
    <w:rsid w:val="00A76321"/>
    <w:rsid w:val="00A76358"/>
    <w:rsid w:val="00A7711F"/>
    <w:rsid w:val="00A77784"/>
    <w:rsid w:val="00A77ADD"/>
    <w:rsid w:val="00A77EC4"/>
    <w:rsid w:val="00A77FED"/>
    <w:rsid w:val="00A800D2"/>
    <w:rsid w:val="00A80998"/>
    <w:rsid w:val="00A80BAB"/>
    <w:rsid w:val="00A81113"/>
    <w:rsid w:val="00A81153"/>
    <w:rsid w:val="00A8202B"/>
    <w:rsid w:val="00A820C2"/>
    <w:rsid w:val="00A826B6"/>
    <w:rsid w:val="00A82972"/>
    <w:rsid w:val="00A82D78"/>
    <w:rsid w:val="00A8392D"/>
    <w:rsid w:val="00A83A40"/>
    <w:rsid w:val="00A83EF3"/>
    <w:rsid w:val="00A840B0"/>
    <w:rsid w:val="00A84947"/>
    <w:rsid w:val="00A85704"/>
    <w:rsid w:val="00A85AE7"/>
    <w:rsid w:val="00A867FF"/>
    <w:rsid w:val="00A8687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5091"/>
    <w:rsid w:val="00A9512F"/>
    <w:rsid w:val="00A96BB8"/>
    <w:rsid w:val="00A96CC6"/>
    <w:rsid w:val="00A9720E"/>
    <w:rsid w:val="00A97971"/>
    <w:rsid w:val="00A97A90"/>
    <w:rsid w:val="00A97D93"/>
    <w:rsid w:val="00AA016F"/>
    <w:rsid w:val="00AA0434"/>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3DF"/>
    <w:rsid w:val="00AA38A9"/>
    <w:rsid w:val="00AA3BD9"/>
    <w:rsid w:val="00AA4E99"/>
    <w:rsid w:val="00AA50D3"/>
    <w:rsid w:val="00AA5186"/>
    <w:rsid w:val="00AA51D6"/>
    <w:rsid w:val="00AA53D9"/>
    <w:rsid w:val="00AA54E9"/>
    <w:rsid w:val="00AA56AA"/>
    <w:rsid w:val="00AA5F6A"/>
    <w:rsid w:val="00AA656D"/>
    <w:rsid w:val="00AA665A"/>
    <w:rsid w:val="00AA6D9A"/>
    <w:rsid w:val="00AA724B"/>
    <w:rsid w:val="00AA767F"/>
    <w:rsid w:val="00AA76BA"/>
    <w:rsid w:val="00AA7DCB"/>
    <w:rsid w:val="00AB0572"/>
    <w:rsid w:val="00AB05FD"/>
    <w:rsid w:val="00AB07C2"/>
    <w:rsid w:val="00AB09BF"/>
    <w:rsid w:val="00AB0BC8"/>
    <w:rsid w:val="00AB0D9C"/>
    <w:rsid w:val="00AB0F96"/>
    <w:rsid w:val="00AB11CA"/>
    <w:rsid w:val="00AB14D9"/>
    <w:rsid w:val="00AB1636"/>
    <w:rsid w:val="00AB1790"/>
    <w:rsid w:val="00AB1E97"/>
    <w:rsid w:val="00AB1EAE"/>
    <w:rsid w:val="00AB20C0"/>
    <w:rsid w:val="00AB20D4"/>
    <w:rsid w:val="00AB24E4"/>
    <w:rsid w:val="00AB2AA4"/>
    <w:rsid w:val="00AB2BD0"/>
    <w:rsid w:val="00AB3A11"/>
    <w:rsid w:val="00AB48EF"/>
    <w:rsid w:val="00AB4A68"/>
    <w:rsid w:val="00AB4AB8"/>
    <w:rsid w:val="00AB4D44"/>
    <w:rsid w:val="00AB54EC"/>
    <w:rsid w:val="00AB55D9"/>
    <w:rsid w:val="00AB57AE"/>
    <w:rsid w:val="00AB5A6F"/>
    <w:rsid w:val="00AB5A75"/>
    <w:rsid w:val="00AB655E"/>
    <w:rsid w:val="00AB6E3E"/>
    <w:rsid w:val="00AB7AE6"/>
    <w:rsid w:val="00AC007F"/>
    <w:rsid w:val="00AC0111"/>
    <w:rsid w:val="00AC0ABE"/>
    <w:rsid w:val="00AC0CE0"/>
    <w:rsid w:val="00AC1120"/>
    <w:rsid w:val="00AC1910"/>
    <w:rsid w:val="00AC205B"/>
    <w:rsid w:val="00AC2637"/>
    <w:rsid w:val="00AC294B"/>
    <w:rsid w:val="00AC297D"/>
    <w:rsid w:val="00AC2ECD"/>
    <w:rsid w:val="00AC3119"/>
    <w:rsid w:val="00AC33A9"/>
    <w:rsid w:val="00AC39E3"/>
    <w:rsid w:val="00AC4138"/>
    <w:rsid w:val="00AC41D0"/>
    <w:rsid w:val="00AC468A"/>
    <w:rsid w:val="00AC47B3"/>
    <w:rsid w:val="00AC49FB"/>
    <w:rsid w:val="00AC4C69"/>
    <w:rsid w:val="00AC4CFF"/>
    <w:rsid w:val="00AC5467"/>
    <w:rsid w:val="00AC54CE"/>
    <w:rsid w:val="00AC5A10"/>
    <w:rsid w:val="00AC5B64"/>
    <w:rsid w:val="00AC5CC1"/>
    <w:rsid w:val="00AC6029"/>
    <w:rsid w:val="00AC6D53"/>
    <w:rsid w:val="00AD0348"/>
    <w:rsid w:val="00AD0495"/>
    <w:rsid w:val="00AD0693"/>
    <w:rsid w:val="00AD0A67"/>
    <w:rsid w:val="00AD0AA3"/>
    <w:rsid w:val="00AD0C21"/>
    <w:rsid w:val="00AD0C26"/>
    <w:rsid w:val="00AD0D43"/>
    <w:rsid w:val="00AD123F"/>
    <w:rsid w:val="00AD12F5"/>
    <w:rsid w:val="00AD28B5"/>
    <w:rsid w:val="00AD2BB8"/>
    <w:rsid w:val="00AD2C7C"/>
    <w:rsid w:val="00AD3168"/>
    <w:rsid w:val="00AD3472"/>
    <w:rsid w:val="00AD3AF9"/>
    <w:rsid w:val="00AD3D78"/>
    <w:rsid w:val="00AD3F94"/>
    <w:rsid w:val="00AD420A"/>
    <w:rsid w:val="00AD4351"/>
    <w:rsid w:val="00AD4991"/>
    <w:rsid w:val="00AD4A5A"/>
    <w:rsid w:val="00AD6DFA"/>
    <w:rsid w:val="00AD7345"/>
    <w:rsid w:val="00AD7F95"/>
    <w:rsid w:val="00AE023B"/>
    <w:rsid w:val="00AE02DB"/>
    <w:rsid w:val="00AE0772"/>
    <w:rsid w:val="00AE0905"/>
    <w:rsid w:val="00AE1527"/>
    <w:rsid w:val="00AE27AC"/>
    <w:rsid w:val="00AE2A17"/>
    <w:rsid w:val="00AE32F0"/>
    <w:rsid w:val="00AE40E0"/>
    <w:rsid w:val="00AE4DA3"/>
    <w:rsid w:val="00AE4DBA"/>
    <w:rsid w:val="00AE4E0F"/>
    <w:rsid w:val="00AE4F07"/>
    <w:rsid w:val="00AE5204"/>
    <w:rsid w:val="00AE523F"/>
    <w:rsid w:val="00AE533D"/>
    <w:rsid w:val="00AE5F8A"/>
    <w:rsid w:val="00AE615B"/>
    <w:rsid w:val="00AE617E"/>
    <w:rsid w:val="00AE62E2"/>
    <w:rsid w:val="00AE68FA"/>
    <w:rsid w:val="00AE7446"/>
    <w:rsid w:val="00AF0731"/>
    <w:rsid w:val="00AF0769"/>
    <w:rsid w:val="00AF089D"/>
    <w:rsid w:val="00AF0D14"/>
    <w:rsid w:val="00AF0D31"/>
    <w:rsid w:val="00AF0D8F"/>
    <w:rsid w:val="00AF0DB6"/>
    <w:rsid w:val="00AF1559"/>
    <w:rsid w:val="00AF1C5D"/>
    <w:rsid w:val="00AF2026"/>
    <w:rsid w:val="00AF260E"/>
    <w:rsid w:val="00AF3363"/>
    <w:rsid w:val="00AF33AF"/>
    <w:rsid w:val="00AF38D9"/>
    <w:rsid w:val="00AF3939"/>
    <w:rsid w:val="00AF42D7"/>
    <w:rsid w:val="00AF43AB"/>
    <w:rsid w:val="00AF4B6F"/>
    <w:rsid w:val="00AF4D10"/>
    <w:rsid w:val="00AF50C3"/>
    <w:rsid w:val="00AF53B6"/>
    <w:rsid w:val="00AF551E"/>
    <w:rsid w:val="00AF5653"/>
    <w:rsid w:val="00AF5CB5"/>
    <w:rsid w:val="00AF5D37"/>
    <w:rsid w:val="00AF60B0"/>
    <w:rsid w:val="00AF6102"/>
    <w:rsid w:val="00AF6D18"/>
    <w:rsid w:val="00AF7119"/>
    <w:rsid w:val="00AF7698"/>
    <w:rsid w:val="00AF76B1"/>
    <w:rsid w:val="00B0035B"/>
    <w:rsid w:val="00B00379"/>
    <w:rsid w:val="00B00617"/>
    <w:rsid w:val="00B006FE"/>
    <w:rsid w:val="00B007CB"/>
    <w:rsid w:val="00B010BF"/>
    <w:rsid w:val="00B01734"/>
    <w:rsid w:val="00B0191E"/>
    <w:rsid w:val="00B01EE8"/>
    <w:rsid w:val="00B02167"/>
    <w:rsid w:val="00B0255A"/>
    <w:rsid w:val="00B029E2"/>
    <w:rsid w:val="00B02AA9"/>
    <w:rsid w:val="00B02FA3"/>
    <w:rsid w:val="00B030E3"/>
    <w:rsid w:val="00B0332E"/>
    <w:rsid w:val="00B036EF"/>
    <w:rsid w:val="00B03C4C"/>
    <w:rsid w:val="00B03E2D"/>
    <w:rsid w:val="00B04095"/>
    <w:rsid w:val="00B0419A"/>
    <w:rsid w:val="00B04955"/>
    <w:rsid w:val="00B04B07"/>
    <w:rsid w:val="00B04B9D"/>
    <w:rsid w:val="00B05084"/>
    <w:rsid w:val="00B05086"/>
    <w:rsid w:val="00B051B0"/>
    <w:rsid w:val="00B059B6"/>
    <w:rsid w:val="00B05BA5"/>
    <w:rsid w:val="00B0611B"/>
    <w:rsid w:val="00B06A36"/>
    <w:rsid w:val="00B06CE8"/>
    <w:rsid w:val="00B06D86"/>
    <w:rsid w:val="00B06ED9"/>
    <w:rsid w:val="00B07751"/>
    <w:rsid w:val="00B07DFE"/>
    <w:rsid w:val="00B105FD"/>
    <w:rsid w:val="00B10B32"/>
    <w:rsid w:val="00B11341"/>
    <w:rsid w:val="00B1144B"/>
    <w:rsid w:val="00B11B2E"/>
    <w:rsid w:val="00B11F80"/>
    <w:rsid w:val="00B1218A"/>
    <w:rsid w:val="00B12C2C"/>
    <w:rsid w:val="00B12ED5"/>
    <w:rsid w:val="00B136CA"/>
    <w:rsid w:val="00B140A5"/>
    <w:rsid w:val="00B145F8"/>
    <w:rsid w:val="00B1488E"/>
    <w:rsid w:val="00B14FE8"/>
    <w:rsid w:val="00B152DC"/>
    <w:rsid w:val="00B15694"/>
    <w:rsid w:val="00B1569D"/>
    <w:rsid w:val="00B157F9"/>
    <w:rsid w:val="00B16605"/>
    <w:rsid w:val="00B167F1"/>
    <w:rsid w:val="00B16819"/>
    <w:rsid w:val="00B1692F"/>
    <w:rsid w:val="00B1750F"/>
    <w:rsid w:val="00B177C2"/>
    <w:rsid w:val="00B17A6F"/>
    <w:rsid w:val="00B20256"/>
    <w:rsid w:val="00B2072E"/>
    <w:rsid w:val="00B208CE"/>
    <w:rsid w:val="00B20D09"/>
    <w:rsid w:val="00B211B2"/>
    <w:rsid w:val="00B21BE8"/>
    <w:rsid w:val="00B21C44"/>
    <w:rsid w:val="00B2280A"/>
    <w:rsid w:val="00B234FB"/>
    <w:rsid w:val="00B2368E"/>
    <w:rsid w:val="00B23AAE"/>
    <w:rsid w:val="00B23D8C"/>
    <w:rsid w:val="00B24116"/>
    <w:rsid w:val="00B24FDF"/>
    <w:rsid w:val="00B251A1"/>
    <w:rsid w:val="00B253E6"/>
    <w:rsid w:val="00B25CEC"/>
    <w:rsid w:val="00B25DAC"/>
    <w:rsid w:val="00B25FDD"/>
    <w:rsid w:val="00B26141"/>
    <w:rsid w:val="00B26590"/>
    <w:rsid w:val="00B26699"/>
    <w:rsid w:val="00B268D3"/>
    <w:rsid w:val="00B27302"/>
    <w:rsid w:val="00B27518"/>
    <w:rsid w:val="00B2763F"/>
    <w:rsid w:val="00B27818"/>
    <w:rsid w:val="00B27AAC"/>
    <w:rsid w:val="00B30591"/>
    <w:rsid w:val="00B30929"/>
    <w:rsid w:val="00B31239"/>
    <w:rsid w:val="00B31381"/>
    <w:rsid w:val="00B3276D"/>
    <w:rsid w:val="00B32ED0"/>
    <w:rsid w:val="00B33017"/>
    <w:rsid w:val="00B330ED"/>
    <w:rsid w:val="00B339AD"/>
    <w:rsid w:val="00B346B0"/>
    <w:rsid w:val="00B34AC3"/>
    <w:rsid w:val="00B34B5A"/>
    <w:rsid w:val="00B34D6B"/>
    <w:rsid w:val="00B3541C"/>
    <w:rsid w:val="00B36DAB"/>
    <w:rsid w:val="00B36F60"/>
    <w:rsid w:val="00B372AA"/>
    <w:rsid w:val="00B37688"/>
    <w:rsid w:val="00B37BC2"/>
    <w:rsid w:val="00B37BCC"/>
    <w:rsid w:val="00B37DE1"/>
    <w:rsid w:val="00B37E78"/>
    <w:rsid w:val="00B4013A"/>
    <w:rsid w:val="00B40445"/>
    <w:rsid w:val="00B405FA"/>
    <w:rsid w:val="00B40932"/>
    <w:rsid w:val="00B40B9E"/>
    <w:rsid w:val="00B40ECB"/>
    <w:rsid w:val="00B40FF9"/>
    <w:rsid w:val="00B4102D"/>
    <w:rsid w:val="00B413D6"/>
    <w:rsid w:val="00B416E2"/>
    <w:rsid w:val="00B4185A"/>
    <w:rsid w:val="00B41888"/>
    <w:rsid w:val="00B41DCC"/>
    <w:rsid w:val="00B41DF0"/>
    <w:rsid w:val="00B425F8"/>
    <w:rsid w:val="00B42A05"/>
    <w:rsid w:val="00B42BDB"/>
    <w:rsid w:val="00B43288"/>
    <w:rsid w:val="00B43407"/>
    <w:rsid w:val="00B43C76"/>
    <w:rsid w:val="00B45012"/>
    <w:rsid w:val="00B452D5"/>
    <w:rsid w:val="00B452E0"/>
    <w:rsid w:val="00B45377"/>
    <w:rsid w:val="00B4560E"/>
    <w:rsid w:val="00B45A06"/>
    <w:rsid w:val="00B45A52"/>
    <w:rsid w:val="00B46175"/>
    <w:rsid w:val="00B474B4"/>
    <w:rsid w:val="00B47634"/>
    <w:rsid w:val="00B47EB4"/>
    <w:rsid w:val="00B47EFC"/>
    <w:rsid w:val="00B5031A"/>
    <w:rsid w:val="00B50AB5"/>
    <w:rsid w:val="00B50B8C"/>
    <w:rsid w:val="00B514E7"/>
    <w:rsid w:val="00B51BFF"/>
    <w:rsid w:val="00B51F19"/>
    <w:rsid w:val="00B541AA"/>
    <w:rsid w:val="00B548DA"/>
    <w:rsid w:val="00B554BA"/>
    <w:rsid w:val="00B55A53"/>
    <w:rsid w:val="00B56CEC"/>
    <w:rsid w:val="00B56E14"/>
    <w:rsid w:val="00B5748F"/>
    <w:rsid w:val="00B57772"/>
    <w:rsid w:val="00B57D28"/>
    <w:rsid w:val="00B60223"/>
    <w:rsid w:val="00B60727"/>
    <w:rsid w:val="00B6145A"/>
    <w:rsid w:val="00B61615"/>
    <w:rsid w:val="00B617FD"/>
    <w:rsid w:val="00B61B3B"/>
    <w:rsid w:val="00B61BB1"/>
    <w:rsid w:val="00B61E56"/>
    <w:rsid w:val="00B62698"/>
    <w:rsid w:val="00B626DA"/>
    <w:rsid w:val="00B62AAA"/>
    <w:rsid w:val="00B631A3"/>
    <w:rsid w:val="00B63500"/>
    <w:rsid w:val="00B635E4"/>
    <w:rsid w:val="00B6392B"/>
    <w:rsid w:val="00B63C3A"/>
    <w:rsid w:val="00B64141"/>
    <w:rsid w:val="00B643E4"/>
    <w:rsid w:val="00B644D7"/>
    <w:rsid w:val="00B650C1"/>
    <w:rsid w:val="00B65A67"/>
    <w:rsid w:val="00B65DAB"/>
    <w:rsid w:val="00B65E07"/>
    <w:rsid w:val="00B664C7"/>
    <w:rsid w:val="00B66500"/>
    <w:rsid w:val="00B666BC"/>
    <w:rsid w:val="00B667D2"/>
    <w:rsid w:val="00B669AD"/>
    <w:rsid w:val="00B66A4C"/>
    <w:rsid w:val="00B66C81"/>
    <w:rsid w:val="00B674D6"/>
    <w:rsid w:val="00B67691"/>
    <w:rsid w:val="00B706A1"/>
    <w:rsid w:val="00B706AB"/>
    <w:rsid w:val="00B7099F"/>
    <w:rsid w:val="00B709AB"/>
    <w:rsid w:val="00B70D90"/>
    <w:rsid w:val="00B717B7"/>
    <w:rsid w:val="00B71996"/>
    <w:rsid w:val="00B72106"/>
    <w:rsid w:val="00B739F6"/>
    <w:rsid w:val="00B73C06"/>
    <w:rsid w:val="00B73F3B"/>
    <w:rsid w:val="00B73F4C"/>
    <w:rsid w:val="00B74332"/>
    <w:rsid w:val="00B74646"/>
    <w:rsid w:val="00B74B6C"/>
    <w:rsid w:val="00B74E6D"/>
    <w:rsid w:val="00B75AFD"/>
    <w:rsid w:val="00B75D37"/>
    <w:rsid w:val="00B75E15"/>
    <w:rsid w:val="00B76D9D"/>
    <w:rsid w:val="00B76F4D"/>
    <w:rsid w:val="00B772BE"/>
    <w:rsid w:val="00B77323"/>
    <w:rsid w:val="00B77F83"/>
    <w:rsid w:val="00B8033C"/>
    <w:rsid w:val="00B8061F"/>
    <w:rsid w:val="00B81A6C"/>
    <w:rsid w:val="00B81EE2"/>
    <w:rsid w:val="00B81FDF"/>
    <w:rsid w:val="00B823FC"/>
    <w:rsid w:val="00B82878"/>
    <w:rsid w:val="00B82B07"/>
    <w:rsid w:val="00B82EB9"/>
    <w:rsid w:val="00B837ED"/>
    <w:rsid w:val="00B83B64"/>
    <w:rsid w:val="00B84E0A"/>
    <w:rsid w:val="00B84EAF"/>
    <w:rsid w:val="00B84FFD"/>
    <w:rsid w:val="00B858A4"/>
    <w:rsid w:val="00B85DE5"/>
    <w:rsid w:val="00B85EA1"/>
    <w:rsid w:val="00B860DD"/>
    <w:rsid w:val="00B862BB"/>
    <w:rsid w:val="00B866EF"/>
    <w:rsid w:val="00B90580"/>
    <w:rsid w:val="00B90733"/>
    <w:rsid w:val="00B907EA"/>
    <w:rsid w:val="00B90F73"/>
    <w:rsid w:val="00B919B5"/>
    <w:rsid w:val="00B920EA"/>
    <w:rsid w:val="00B93188"/>
    <w:rsid w:val="00B93354"/>
    <w:rsid w:val="00B93B59"/>
    <w:rsid w:val="00B93B67"/>
    <w:rsid w:val="00B93DEF"/>
    <w:rsid w:val="00B9406A"/>
    <w:rsid w:val="00B940C7"/>
    <w:rsid w:val="00B946BC"/>
    <w:rsid w:val="00B959EC"/>
    <w:rsid w:val="00B95A8D"/>
    <w:rsid w:val="00B95CF7"/>
    <w:rsid w:val="00B963AB"/>
    <w:rsid w:val="00B96601"/>
    <w:rsid w:val="00B96FCA"/>
    <w:rsid w:val="00B97D9D"/>
    <w:rsid w:val="00BA04E2"/>
    <w:rsid w:val="00BA055B"/>
    <w:rsid w:val="00BA0662"/>
    <w:rsid w:val="00BA07EC"/>
    <w:rsid w:val="00BA0ECB"/>
    <w:rsid w:val="00BA181D"/>
    <w:rsid w:val="00BA1FE5"/>
    <w:rsid w:val="00BA2280"/>
    <w:rsid w:val="00BA23E7"/>
    <w:rsid w:val="00BA2440"/>
    <w:rsid w:val="00BA2A08"/>
    <w:rsid w:val="00BA2B9A"/>
    <w:rsid w:val="00BA2D8F"/>
    <w:rsid w:val="00BA30BC"/>
    <w:rsid w:val="00BA3758"/>
    <w:rsid w:val="00BA380A"/>
    <w:rsid w:val="00BA4150"/>
    <w:rsid w:val="00BA4312"/>
    <w:rsid w:val="00BA4F98"/>
    <w:rsid w:val="00BA52AA"/>
    <w:rsid w:val="00BA5390"/>
    <w:rsid w:val="00BA5641"/>
    <w:rsid w:val="00BA56D2"/>
    <w:rsid w:val="00BA5A3F"/>
    <w:rsid w:val="00BA63F9"/>
    <w:rsid w:val="00BA69C0"/>
    <w:rsid w:val="00BA6B31"/>
    <w:rsid w:val="00BA6BED"/>
    <w:rsid w:val="00BA6E31"/>
    <w:rsid w:val="00BA7031"/>
    <w:rsid w:val="00BA70E4"/>
    <w:rsid w:val="00BA76E0"/>
    <w:rsid w:val="00BA7744"/>
    <w:rsid w:val="00BA7B2B"/>
    <w:rsid w:val="00BB0941"/>
    <w:rsid w:val="00BB0AA7"/>
    <w:rsid w:val="00BB13D5"/>
    <w:rsid w:val="00BB19CB"/>
    <w:rsid w:val="00BB2658"/>
    <w:rsid w:val="00BB2817"/>
    <w:rsid w:val="00BB2A25"/>
    <w:rsid w:val="00BB2CF3"/>
    <w:rsid w:val="00BB3069"/>
    <w:rsid w:val="00BB346D"/>
    <w:rsid w:val="00BB3A5D"/>
    <w:rsid w:val="00BB3B52"/>
    <w:rsid w:val="00BB3E6E"/>
    <w:rsid w:val="00BB40A1"/>
    <w:rsid w:val="00BB4973"/>
    <w:rsid w:val="00BB4B89"/>
    <w:rsid w:val="00BB4D71"/>
    <w:rsid w:val="00BB51BB"/>
    <w:rsid w:val="00BB51E9"/>
    <w:rsid w:val="00BB5430"/>
    <w:rsid w:val="00BB598E"/>
    <w:rsid w:val="00BB5A40"/>
    <w:rsid w:val="00BB5C10"/>
    <w:rsid w:val="00BB6996"/>
    <w:rsid w:val="00BB6EB4"/>
    <w:rsid w:val="00BC0C69"/>
    <w:rsid w:val="00BC0E6A"/>
    <w:rsid w:val="00BC0FDC"/>
    <w:rsid w:val="00BC1465"/>
    <w:rsid w:val="00BC1DBA"/>
    <w:rsid w:val="00BC1DEE"/>
    <w:rsid w:val="00BC2565"/>
    <w:rsid w:val="00BC29AB"/>
    <w:rsid w:val="00BC2A7C"/>
    <w:rsid w:val="00BC3053"/>
    <w:rsid w:val="00BC3496"/>
    <w:rsid w:val="00BC3C97"/>
    <w:rsid w:val="00BC4458"/>
    <w:rsid w:val="00BC4A1E"/>
    <w:rsid w:val="00BC4D2E"/>
    <w:rsid w:val="00BC5B84"/>
    <w:rsid w:val="00BC5E87"/>
    <w:rsid w:val="00BC6412"/>
    <w:rsid w:val="00BC6BF0"/>
    <w:rsid w:val="00BC6E19"/>
    <w:rsid w:val="00BC762C"/>
    <w:rsid w:val="00BC7A9E"/>
    <w:rsid w:val="00BC7FC7"/>
    <w:rsid w:val="00BD002A"/>
    <w:rsid w:val="00BD0059"/>
    <w:rsid w:val="00BD0B20"/>
    <w:rsid w:val="00BD0B8C"/>
    <w:rsid w:val="00BD1DBA"/>
    <w:rsid w:val="00BD24DF"/>
    <w:rsid w:val="00BD2BA1"/>
    <w:rsid w:val="00BD2E32"/>
    <w:rsid w:val="00BD3603"/>
    <w:rsid w:val="00BD380A"/>
    <w:rsid w:val="00BD3BFA"/>
    <w:rsid w:val="00BD4720"/>
    <w:rsid w:val="00BD48AC"/>
    <w:rsid w:val="00BD50E4"/>
    <w:rsid w:val="00BD5626"/>
    <w:rsid w:val="00BD5ED3"/>
    <w:rsid w:val="00BD5F1A"/>
    <w:rsid w:val="00BD615E"/>
    <w:rsid w:val="00BD63B6"/>
    <w:rsid w:val="00BD6971"/>
    <w:rsid w:val="00BD699A"/>
    <w:rsid w:val="00BD6BB3"/>
    <w:rsid w:val="00BD70C3"/>
    <w:rsid w:val="00BD7445"/>
    <w:rsid w:val="00BE00AA"/>
    <w:rsid w:val="00BE0792"/>
    <w:rsid w:val="00BE0B22"/>
    <w:rsid w:val="00BE1234"/>
    <w:rsid w:val="00BE137D"/>
    <w:rsid w:val="00BE1F57"/>
    <w:rsid w:val="00BE23A9"/>
    <w:rsid w:val="00BE2D8C"/>
    <w:rsid w:val="00BE2FA6"/>
    <w:rsid w:val="00BE32F5"/>
    <w:rsid w:val="00BE333F"/>
    <w:rsid w:val="00BE3901"/>
    <w:rsid w:val="00BE3D1E"/>
    <w:rsid w:val="00BE4192"/>
    <w:rsid w:val="00BE46EE"/>
    <w:rsid w:val="00BE4A84"/>
    <w:rsid w:val="00BE4EFC"/>
    <w:rsid w:val="00BE53ED"/>
    <w:rsid w:val="00BE5D7A"/>
    <w:rsid w:val="00BE6D76"/>
    <w:rsid w:val="00BE7406"/>
    <w:rsid w:val="00BE7603"/>
    <w:rsid w:val="00BF020E"/>
    <w:rsid w:val="00BF049D"/>
    <w:rsid w:val="00BF058E"/>
    <w:rsid w:val="00BF0629"/>
    <w:rsid w:val="00BF07FA"/>
    <w:rsid w:val="00BF08EA"/>
    <w:rsid w:val="00BF0B1D"/>
    <w:rsid w:val="00BF16CF"/>
    <w:rsid w:val="00BF1EEC"/>
    <w:rsid w:val="00BF2019"/>
    <w:rsid w:val="00BF20C7"/>
    <w:rsid w:val="00BF2242"/>
    <w:rsid w:val="00BF22B4"/>
    <w:rsid w:val="00BF2844"/>
    <w:rsid w:val="00BF2C3A"/>
    <w:rsid w:val="00BF3109"/>
    <w:rsid w:val="00BF3279"/>
    <w:rsid w:val="00BF3852"/>
    <w:rsid w:val="00BF3951"/>
    <w:rsid w:val="00BF4025"/>
    <w:rsid w:val="00BF4418"/>
    <w:rsid w:val="00BF469E"/>
    <w:rsid w:val="00BF5B78"/>
    <w:rsid w:val="00BF602C"/>
    <w:rsid w:val="00BF6299"/>
    <w:rsid w:val="00BF656A"/>
    <w:rsid w:val="00BF74C7"/>
    <w:rsid w:val="00C00320"/>
    <w:rsid w:val="00C00D4B"/>
    <w:rsid w:val="00C00DEB"/>
    <w:rsid w:val="00C01019"/>
    <w:rsid w:val="00C01030"/>
    <w:rsid w:val="00C010CE"/>
    <w:rsid w:val="00C0146D"/>
    <w:rsid w:val="00C015F1"/>
    <w:rsid w:val="00C0173E"/>
    <w:rsid w:val="00C01973"/>
    <w:rsid w:val="00C01F33"/>
    <w:rsid w:val="00C0214A"/>
    <w:rsid w:val="00C02410"/>
    <w:rsid w:val="00C0286B"/>
    <w:rsid w:val="00C02924"/>
    <w:rsid w:val="00C02CC6"/>
    <w:rsid w:val="00C02DD9"/>
    <w:rsid w:val="00C039FC"/>
    <w:rsid w:val="00C040F7"/>
    <w:rsid w:val="00C041B0"/>
    <w:rsid w:val="00C042CD"/>
    <w:rsid w:val="00C044AB"/>
    <w:rsid w:val="00C048BE"/>
    <w:rsid w:val="00C05571"/>
    <w:rsid w:val="00C055AB"/>
    <w:rsid w:val="00C05706"/>
    <w:rsid w:val="00C05D58"/>
    <w:rsid w:val="00C06056"/>
    <w:rsid w:val="00C06401"/>
    <w:rsid w:val="00C06535"/>
    <w:rsid w:val="00C06AF4"/>
    <w:rsid w:val="00C06E3C"/>
    <w:rsid w:val="00C07377"/>
    <w:rsid w:val="00C07685"/>
    <w:rsid w:val="00C07FBA"/>
    <w:rsid w:val="00C10478"/>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A2"/>
    <w:rsid w:val="00C13682"/>
    <w:rsid w:val="00C13741"/>
    <w:rsid w:val="00C138FB"/>
    <w:rsid w:val="00C13B74"/>
    <w:rsid w:val="00C145B6"/>
    <w:rsid w:val="00C14D4B"/>
    <w:rsid w:val="00C14E31"/>
    <w:rsid w:val="00C154BB"/>
    <w:rsid w:val="00C15E04"/>
    <w:rsid w:val="00C16735"/>
    <w:rsid w:val="00C16833"/>
    <w:rsid w:val="00C16AC3"/>
    <w:rsid w:val="00C17E6F"/>
    <w:rsid w:val="00C17F9D"/>
    <w:rsid w:val="00C20190"/>
    <w:rsid w:val="00C20224"/>
    <w:rsid w:val="00C203F9"/>
    <w:rsid w:val="00C208B4"/>
    <w:rsid w:val="00C20A44"/>
    <w:rsid w:val="00C20BE3"/>
    <w:rsid w:val="00C2176A"/>
    <w:rsid w:val="00C223E6"/>
    <w:rsid w:val="00C2276F"/>
    <w:rsid w:val="00C23402"/>
    <w:rsid w:val="00C23971"/>
    <w:rsid w:val="00C245D7"/>
    <w:rsid w:val="00C248C3"/>
    <w:rsid w:val="00C24BBB"/>
    <w:rsid w:val="00C24DFB"/>
    <w:rsid w:val="00C25AD4"/>
    <w:rsid w:val="00C25B16"/>
    <w:rsid w:val="00C264B7"/>
    <w:rsid w:val="00C267F4"/>
    <w:rsid w:val="00C26F91"/>
    <w:rsid w:val="00C26FAA"/>
    <w:rsid w:val="00C2763E"/>
    <w:rsid w:val="00C279B5"/>
    <w:rsid w:val="00C27C45"/>
    <w:rsid w:val="00C27E0C"/>
    <w:rsid w:val="00C27EEA"/>
    <w:rsid w:val="00C30376"/>
    <w:rsid w:val="00C30437"/>
    <w:rsid w:val="00C3103B"/>
    <w:rsid w:val="00C317A7"/>
    <w:rsid w:val="00C325E3"/>
    <w:rsid w:val="00C326B6"/>
    <w:rsid w:val="00C32E77"/>
    <w:rsid w:val="00C33BBB"/>
    <w:rsid w:val="00C34167"/>
    <w:rsid w:val="00C34813"/>
    <w:rsid w:val="00C35232"/>
    <w:rsid w:val="00C35B27"/>
    <w:rsid w:val="00C366B8"/>
    <w:rsid w:val="00C36F32"/>
    <w:rsid w:val="00C3719D"/>
    <w:rsid w:val="00C372D0"/>
    <w:rsid w:val="00C373B2"/>
    <w:rsid w:val="00C374BE"/>
    <w:rsid w:val="00C40108"/>
    <w:rsid w:val="00C4086F"/>
    <w:rsid w:val="00C408E0"/>
    <w:rsid w:val="00C409D4"/>
    <w:rsid w:val="00C40FEC"/>
    <w:rsid w:val="00C414BF"/>
    <w:rsid w:val="00C41588"/>
    <w:rsid w:val="00C415A4"/>
    <w:rsid w:val="00C418CE"/>
    <w:rsid w:val="00C41A1F"/>
    <w:rsid w:val="00C41A9D"/>
    <w:rsid w:val="00C420BB"/>
    <w:rsid w:val="00C420EA"/>
    <w:rsid w:val="00C42130"/>
    <w:rsid w:val="00C42331"/>
    <w:rsid w:val="00C42A91"/>
    <w:rsid w:val="00C42BE8"/>
    <w:rsid w:val="00C43C3B"/>
    <w:rsid w:val="00C43F44"/>
    <w:rsid w:val="00C44010"/>
    <w:rsid w:val="00C4412B"/>
    <w:rsid w:val="00C44AE7"/>
    <w:rsid w:val="00C45B55"/>
    <w:rsid w:val="00C469B9"/>
    <w:rsid w:val="00C47166"/>
    <w:rsid w:val="00C47296"/>
    <w:rsid w:val="00C47861"/>
    <w:rsid w:val="00C4791A"/>
    <w:rsid w:val="00C47A2A"/>
    <w:rsid w:val="00C47A84"/>
    <w:rsid w:val="00C47AF9"/>
    <w:rsid w:val="00C5020F"/>
    <w:rsid w:val="00C507C6"/>
    <w:rsid w:val="00C50C02"/>
    <w:rsid w:val="00C51D9D"/>
    <w:rsid w:val="00C523FA"/>
    <w:rsid w:val="00C52832"/>
    <w:rsid w:val="00C5358A"/>
    <w:rsid w:val="00C536F2"/>
    <w:rsid w:val="00C5386C"/>
    <w:rsid w:val="00C53941"/>
    <w:rsid w:val="00C539C9"/>
    <w:rsid w:val="00C53BF0"/>
    <w:rsid w:val="00C53BF3"/>
    <w:rsid w:val="00C541DC"/>
    <w:rsid w:val="00C54311"/>
    <w:rsid w:val="00C547C9"/>
    <w:rsid w:val="00C54995"/>
    <w:rsid w:val="00C54D21"/>
    <w:rsid w:val="00C54D41"/>
    <w:rsid w:val="00C5639D"/>
    <w:rsid w:val="00C563F9"/>
    <w:rsid w:val="00C56496"/>
    <w:rsid w:val="00C56667"/>
    <w:rsid w:val="00C5727A"/>
    <w:rsid w:val="00C577B3"/>
    <w:rsid w:val="00C60191"/>
    <w:rsid w:val="00C6036B"/>
    <w:rsid w:val="00C60783"/>
    <w:rsid w:val="00C60E2B"/>
    <w:rsid w:val="00C611EE"/>
    <w:rsid w:val="00C61E01"/>
    <w:rsid w:val="00C61EA7"/>
    <w:rsid w:val="00C62090"/>
    <w:rsid w:val="00C63505"/>
    <w:rsid w:val="00C63525"/>
    <w:rsid w:val="00C638E2"/>
    <w:rsid w:val="00C63912"/>
    <w:rsid w:val="00C64410"/>
    <w:rsid w:val="00C644F7"/>
    <w:rsid w:val="00C64672"/>
    <w:rsid w:val="00C658FF"/>
    <w:rsid w:val="00C66356"/>
    <w:rsid w:val="00C66682"/>
    <w:rsid w:val="00C66AEE"/>
    <w:rsid w:val="00C67721"/>
    <w:rsid w:val="00C67948"/>
    <w:rsid w:val="00C70697"/>
    <w:rsid w:val="00C70ABD"/>
    <w:rsid w:val="00C70CDA"/>
    <w:rsid w:val="00C71272"/>
    <w:rsid w:val="00C71450"/>
    <w:rsid w:val="00C71E2F"/>
    <w:rsid w:val="00C7229E"/>
    <w:rsid w:val="00C7233D"/>
    <w:rsid w:val="00C72EF4"/>
    <w:rsid w:val="00C736BC"/>
    <w:rsid w:val="00C737C9"/>
    <w:rsid w:val="00C73857"/>
    <w:rsid w:val="00C73B76"/>
    <w:rsid w:val="00C742FB"/>
    <w:rsid w:val="00C74D92"/>
    <w:rsid w:val="00C75187"/>
    <w:rsid w:val="00C75608"/>
    <w:rsid w:val="00C75857"/>
    <w:rsid w:val="00C759CB"/>
    <w:rsid w:val="00C75D2F"/>
    <w:rsid w:val="00C75FCE"/>
    <w:rsid w:val="00C7621C"/>
    <w:rsid w:val="00C767BE"/>
    <w:rsid w:val="00C76963"/>
    <w:rsid w:val="00C76E3C"/>
    <w:rsid w:val="00C76E76"/>
    <w:rsid w:val="00C80BA2"/>
    <w:rsid w:val="00C81221"/>
    <w:rsid w:val="00C81296"/>
    <w:rsid w:val="00C81534"/>
    <w:rsid w:val="00C81568"/>
    <w:rsid w:val="00C81625"/>
    <w:rsid w:val="00C81698"/>
    <w:rsid w:val="00C81762"/>
    <w:rsid w:val="00C8184C"/>
    <w:rsid w:val="00C82B92"/>
    <w:rsid w:val="00C83842"/>
    <w:rsid w:val="00C84129"/>
    <w:rsid w:val="00C846D9"/>
    <w:rsid w:val="00C84BF1"/>
    <w:rsid w:val="00C84C66"/>
    <w:rsid w:val="00C856D5"/>
    <w:rsid w:val="00C86997"/>
    <w:rsid w:val="00C86DA4"/>
    <w:rsid w:val="00C8761B"/>
    <w:rsid w:val="00C87CCC"/>
    <w:rsid w:val="00C87CDD"/>
    <w:rsid w:val="00C901FC"/>
    <w:rsid w:val="00C9027A"/>
    <w:rsid w:val="00C90292"/>
    <w:rsid w:val="00C905DF"/>
    <w:rsid w:val="00C9068E"/>
    <w:rsid w:val="00C91B44"/>
    <w:rsid w:val="00C91DBC"/>
    <w:rsid w:val="00C92A7B"/>
    <w:rsid w:val="00C931F9"/>
    <w:rsid w:val="00C9363F"/>
    <w:rsid w:val="00C9385B"/>
    <w:rsid w:val="00C93C4B"/>
    <w:rsid w:val="00C93E98"/>
    <w:rsid w:val="00C94175"/>
    <w:rsid w:val="00C94370"/>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17D"/>
    <w:rsid w:val="00CA0805"/>
    <w:rsid w:val="00CA0A10"/>
    <w:rsid w:val="00CA1038"/>
    <w:rsid w:val="00CA10DC"/>
    <w:rsid w:val="00CA139C"/>
    <w:rsid w:val="00CA1516"/>
    <w:rsid w:val="00CA1ED8"/>
    <w:rsid w:val="00CA3172"/>
    <w:rsid w:val="00CA37CE"/>
    <w:rsid w:val="00CA3A37"/>
    <w:rsid w:val="00CA46CD"/>
    <w:rsid w:val="00CA4D75"/>
    <w:rsid w:val="00CA5A6E"/>
    <w:rsid w:val="00CA5BFA"/>
    <w:rsid w:val="00CA61FB"/>
    <w:rsid w:val="00CA6330"/>
    <w:rsid w:val="00CA6546"/>
    <w:rsid w:val="00CA67FA"/>
    <w:rsid w:val="00CA6CFD"/>
    <w:rsid w:val="00CA7170"/>
    <w:rsid w:val="00CA7401"/>
    <w:rsid w:val="00CA7992"/>
    <w:rsid w:val="00CA7EB6"/>
    <w:rsid w:val="00CB037D"/>
    <w:rsid w:val="00CB06BD"/>
    <w:rsid w:val="00CB0DE9"/>
    <w:rsid w:val="00CB1025"/>
    <w:rsid w:val="00CB1484"/>
    <w:rsid w:val="00CB1F3A"/>
    <w:rsid w:val="00CB1F63"/>
    <w:rsid w:val="00CB214E"/>
    <w:rsid w:val="00CB247D"/>
    <w:rsid w:val="00CB2731"/>
    <w:rsid w:val="00CB2DD1"/>
    <w:rsid w:val="00CB3E7C"/>
    <w:rsid w:val="00CB41AE"/>
    <w:rsid w:val="00CB421F"/>
    <w:rsid w:val="00CB4288"/>
    <w:rsid w:val="00CB446F"/>
    <w:rsid w:val="00CB44BE"/>
    <w:rsid w:val="00CB44CF"/>
    <w:rsid w:val="00CB4866"/>
    <w:rsid w:val="00CB4CE0"/>
    <w:rsid w:val="00CB5118"/>
    <w:rsid w:val="00CB54FB"/>
    <w:rsid w:val="00CB585C"/>
    <w:rsid w:val="00CB59D6"/>
    <w:rsid w:val="00CB5E47"/>
    <w:rsid w:val="00CB7170"/>
    <w:rsid w:val="00CB77BE"/>
    <w:rsid w:val="00CB7EA9"/>
    <w:rsid w:val="00CC040E"/>
    <w:rsid w:val="00CC047F"/>
    <w:rsid w:val="00CC0818"/>
    <w:rsid w:val="00CC0AE9"/>
    <w:rsid w:val="00CC1083"/>
    <w:rsid w:val="00CC111F"/>
    <w:rsid w:val="00CC124F"/>
    <w:rsid w:val="00CC158D"/>
    <w:rsid w:val="00CC2011"/>
    <w:rsid w:val="00CC20A4"/>
    <w:rsid w:val="00CC314C"/>
    <w:rsid w:val="00CC3250"/>
    <w:rsid w:val="00CC3828"/>
    <w:rsid w:val="00CC3879"/>
    <w:rsid w:val="00CC3C3C"/>
    <w:rsid w:val="00CC3E4A"/>
    <w:rsid w:val="00CC3EA0"/>
    <w:rsid w:val="00CC3F77"/>
    <w:rsid w:val="00CC4FF9"/>
    <w:rsid w:val="00CC51CD"/>
    <w:rsid w:val="00CC565C"/>
    <w:rsid w:val="00CC594A"/>
    <w:rsid w:val="00CC5BCE"/>
    <w:rsid w:val="00CC6EDB"/>
    <w:rsid w:val="00CC7609"/>
    <w:rsid w:val="00CC7618"/>
    <w:rsid w:val="00CC7860"/>
    <w:rsid w:val="00CC7B45"/>
    <w:rsid w:val="00CC7FF4"/>
    <w:rsid w:val="00CD0706"/>
    <w:rsid w:val="00CD0835"/>
    <w:rsid w:val="00CD0B87"/>
    <w:rsid w:val="00CD0C0D"/>
    <w:rsid w:val="00CD0EF8"/>
    <w:rsid w:val="00CD1188"/>
    <w:rsid w:val="00CD1A52"/>
    <w:rsid w:val="00CD1B3D"/>
    <w:rsid w:val="00CD1D2E"/>
    <w:rsid w:val="00CD1DCC"/>
    <w:rsid w:val="00CD2314"/>
    <w:rsid w:val="00CD2566"/>
    <w:rsid w:val="00CD2ED1"/>
    <w:rsid w:val="00CD3056"/>
    <w:rsid w:val="00CD337B"/>
    <w:rsid w:val="00CD39AD"/>
    <w:rsid w:val="00CD3A90"/>
    <w:rsid w:val="00CD3C52"/>
    <w:rsid w:val="00CD3F6B"/>
    <w:rsid w:val="00CD4268"/>
    <w:rsid w:val="00CD504F"/>
    <w:rsid w:val="00CD597D"/>
    <w:rsid w:val="00CD5A07"/>
    <w:rsid w:val="00CD5C14"/>
    <w:rsid w:val="00CD5C30"/>
    <w:rsid w:val="00CD6B3B"/>
    <w:rsid w:val="00CD75D8"/>
    <w:rsid w:val="00CD787B"/>
    <w:rsid w:val="00CD7AD3"/>
    <w:rsid w:val="00CD7FCE"/>
    <w:rsid w:val="00CE032F"/>
    <w:rsid w:val="00CE0424"/>
    <w:rsid w:val="00CE077B"/>
    <w:rsid w:val="00CE0C01"/>
    <w:rsid w:val="00CE1748"/>
    <w:rsid w:val="00CE19F4"/>
    <w:rsid w:val="00CE1ABC"/>
    <w:rsid w:val="00CE2300"/>
    <w:rsid w:val="00CE2C7E"/>
    <w:rsid w:val="00CE2D16"/>
    <w:rsid w:val="00CE3119"/>
    <w:rsid w:val="00CE341C"/>
    <w:rsid w:val="00CE3658"/>
    <w:rsid w:val="00CE3762"/>
    <w:rsid w:val="00CE3857"/>
    <w:rsid w:val="00CE3926"/>
    <w:rsid w:val="00CE3D81"/>
    <w:rsid w:val="00CE3DF2"/>
    <w:rsid w:val="00CE3F6C"/>
    <w:rsid w:val="00CE417C"/>
    <w:rsid w:val="00CE472A"/>
    <w:rsid w:val="00CE4AFC"/>
    <w:rsid w:val="00CE578F"/>
    <w:rsid w:val="00CE5905"/>
    <w:rsid w:val="00CE5E2F"/>
    <w:rsid w:val="00CE629F"/>
    <w:rsid w:val="00CE7561"/>
    <w:rsid w:val="00CE7BCB"/>
    <w:rsid w:val="00CE7D07"/>
    <w:rsid w:val="00CF009E"/>
    <w:rsid w:val="00CF0237"/>
    <w:rsid w:val="00CF1354"/>
    <w:rsid w:val="00CF17F5"/>
    <w:rsid w:val="00CF1F5F"/>
    <w:rsid w:val="00CF22A0"/>
    <w:rsid w:val="00CF2BF0"/>
    <w:rsid w:val="00CF3332"/>
    <w:rsid w:val="00CF35E3"/>
    <w:rsid w:val="00CF3A18"/>
    <w:rsid w:val="00CF3B1F"/>
    <w:rsid w:val="00CF3B6B"/>
    <w:rsid w:val="00CF3BF6"/>
    <w:rsid w:val="00CF435E"/>
    <w:rsid w:val="00CF4471"/>
    <w:rsid w:val="00CF462B"/>
    <w:rsid w:val="00CF46BC"/>
    <w:rsid w:val="00CF4D9A"/>
    <w:rsid w:val="00CF4E02"/>
    <w:rsid w:val="00CF4E77"/>
    <w:rsid w:val="00CF50AB"/>
    <w:rsid w:val="00CF625B"/>
    <w:rsid w:val="00CF6288"/>
    <w:rsid w:val="00CF66DE"/>
    <w:rsid w:val="00CF66E8"/>
    <w:rsid w:val="00CF687E"/>
    <w:rsid w:val="00CF689B"/>
    <w:rsid w:val="00CF7175"/>
    <w:rsid w:val="00CF7216"/>
    <w:rsid w:val="00CF75B7"/>
    <w:rsid w:val="00CF7671"/>
    <w:rsid w:val="00CF7673"/>
    <w:rsid w:val="00CF7873"/>
    <w:rsid w:val="00D00286"/>
    <w:rsid w:val="00D00339"/>
    <w:rsid w:val="00D00357"/>
    <w:rsid w:val="00D00BFE"/>
    <w:rsid w:val="00D0194F"/>
    <w:rsid w:val="00D02322"/>
    <w:rsid w:val="00D0252F"/>
    <w:rsid w:val="00D02F7A"/>
    <w:rsid w:val="00D0339E"/>
    <w:rsid w:val="00D0349B"/>
    <w:rsid w:val="00D039B4"/>
    <w:rsid w:val="00D03B1A"/>
    <w:rsid w:val="00D03CBF"/>
    <w:rsid w:val="00D04434"/>
    <w:rsid w:val="00D04BD0"/>
    <w:rsid w:val="00D057DE"/>
    <w:rsid w:val="00D05AF3"/>
    <w:rsid w:val="00D05B23"/>
    <w:rsid w:val="00D05DC3"/>
    <w:rsid w:val="00D05DE9"/>
    <w:rsid w:val="00D05E3F"/>
    <w:rsid w:val="00D0639C"/>
    <w:rsid w:val="00D06526"/>
    <w:rsid w:val="00D06F65"/>
    <w:rsid w:val="00D07424"/>
    <w:rsid w:val="00D07CE6"/>
    <w:rsid w:val="00D07E19"/>
    <w:rsid w:val="00D1001F"/>
    <w:rsid w:val="00D10249"/>
    <w:rsid w:val="00D1084A"/>
    <w:rsid w:val="00D10B18"/>
    <w:rsid w:val="00D1108E"/>
    <w:rsid w:val="00D110BD"/>
    <w:rsid w:val="00D11327"/>
    <w:rsid w:val="00D1140F"/>
    <w:rsid w:val="00D115C3"/>
    <w:rsid w:val="00D11897"/>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DD8"/>
    <w:rsid w:val="00D17E21"/>
    <w:rsid w:val="00D20598"/>
    <w:rsid w:val="00D20DBB"/>
    <w:rsid w:val="00D214E3"/>
    <w:rsid w:val="00D215AD"/>
    <w:rsid w:val="00D21D54"/>
    <w:rsid w:val="00D224BB"/>
    <w:rsid w:val="00D22874"/>
    <w:rsid w:val="00D22891"/>
    <w:rsid w:val="00D22B28"/>
    <w:rsid w:val="00D22BB6"/>
    <w:rsid w:val="00D22FBA"/>
    <w:rsid w:val="00D235BE"/>
    <w:rsid w:val="00D239A7"/>
    <w:rsid w:val="00D23F47"/>
    <w:rsid w:val="00D24591"/>
    <w:rsid w:val="00D24D42"/>
    <w:rsid w:val="00D24E95"/>
    <w:rsid w:val="00D2503E"/>
    <w:rsid w:val="00D25B3F"/>
    <w:rsid w:val="00D25EB5"/>
    <w:rsid w:val="00D263D0"/>
    <w:rsid w:val="00D2737A"/>
    <w:rsid w:val="00D27B97"/>
    <w:rsid w:val="00D3005B"/>
    <w:rsid w:val="00D30AF6"/>
    <w:rsid w:val="00D3101D"/>
    <w:rsid w:val="00D3207B"/>
    <w:rsid w:val="00D32166"/>
    <w:rsid w:val="00D324B8"/>
    <w:rsid w:val="00D327C7"/>
    <w:rsid w:val="00D3283E"/>
    <w:rsid w:val="00D33012"/>
    <w:rsid w:val="00D33059"/>
    <w:rsid w:val="00D33582"/>
    <w:rsid w:val="00D336CB"/>
    <w:rsid w:val="00D348FA"/>
    <w:rsid w:val="00D351ED"/>
    <w:rsid w:val="00D35234"/>
    <w:rsid w:val="00D3524D"/>
    <w:rsid w:val="00D357E7"/>
    <w:rsid w:val="00D35F56"/>
    <w:rsid w:val="00D36E71"/>
    <w:rsid w:val="00D376C0"/>
    <w:rsid w:val="00D37D87"/>
    <w:rsid w:val="00D4067A"/>
    <w:rsid w:val="00D40B33"/>
    <w:rsid w:val="00D40C14"/>
    <w:rsid w:val="00D40F14"/>
    <w:rsid w:val="00D416AE"/>
    <w:rsid w:val="00D41E8E"/>
    <w:rsid w:val="00D425B8"/>
    <w:rsid w:val="00D426CB"/>
    <w:rsid w:val="00D42CCB"/>
    <w:rsid w:val="00D42D88"/>
    <w:rsid w:val="00D4318F"/>
    <w:rsid w:val="00D433A9"/>
    <w:rsid w:val="00D438BF"/>
    <w:rsid w:val="00D43D41"/>
    <w:rsid w:val="00D440F8"/>
    <w:rsid w:val="00D44856"/>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47FF8"/>
    <w:rsid w:val="00D50035"/>
    <w:rsid w:val="00D501A9"/>
    <w:rsid w:val="00D50E85"/>
    <w:rsid w:val="00D510AE"/>
    <w:rsid w:val="00D511FF"/>
    <w:rsid w:val="00D51446"/>
    <w:rsid w:val="00D51E50"/>
    <w:rsid w:val="00D51F0B"/>
    <w:rsid w:val="00D528D2"/>
    <w:rsid w:val="00D5338A"/>
    <w:rsid w:val="00D537D6"/>
    <w:rsid w:val="00D53B6C"/>
    <w:rsid w:val="00D53D53"/>
    <w:rsid w:val="00D546FF"/>
    <w:rsid w:val="00D54AF4"/>
    <w:rsid w:val="00D55AD5"/>
    <w:rsid w:val="00D55B51"/>
    <w:rsid w:val="00D55C96"/>
    <w:rsid w:val="00D56136"/>
    <w:rsid w:val="00D563ED"/>
    <w:rsid w:val="00D56A20"/>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19D"/>
    <w:rsid w:val="00D6435F"/>
    <w:rsid w:val="00D647BA"/>
    <w:rsid w:val="00D648C7"/>
    <w:rsid w:val="00D64A1D"/>
    <w:rsid w:val="00D64A2D"/>
    <w:rsid w:val="00D64B1F"/>
    <w:rsid w:val="00D64E5C"/>
    <w:rsid w:val="00D652B5"/>
    <w:rsid w:val="00D65846"/>
    <w:rsid w:val="00D66147"/>
    <w:rsid w:val="00D66155"/>
    <w:rsid w:val="00D661B0"/>
    <w:rsid w:val="00D66494"/>
    <w:rsid w:val="00D67BDB"/>
    <w:rsid w:val="00D704CB"/>
    <w:rsid w:val="00D7055D"/>
    <w:rsid w:val="00D708B0"/>
    <w:rsid w:val="00D70E73"/>
    <w:rsid w:val="00D71675"/>
    <w:rsid w:val="00D71830"/>
    <w:rsid w:val="00D71BB9"/>
    <w:rsid w:val="00D71C46"/>
    <w:rsid w:val="00D71E73"/>
    <w:rsid w:val="00D723D7"/>
    <w:rsid w:val="00D7279B"/>
    <w:rsid w:val="00D73181"/>
    <w:rsid w:val="00D737AE"/>
    <w:rsid w:val="00D73D13"/>
    <w:rsid w:val="00D748D5"/>
    <w:rsid w:val="00D753B1"/>
    <w:rsid w:val="00D754F1"/>
    <w:rsid w:val="00D75636"/>
    <w:rsid w:val="00D757CD"/>
    <w:rsid w:val="00D75A8B"/>
    <w:rsid w:val="00D75AEE"/>
    <w:rsid w:val="00D763F9"/>
    <w:rsid w:val="00D76597"/>
    <w:rsid w:val="00D76F86"/>
    <w:rsid w:val="00D77312"/>
    <w:rsid w:val="00D77A75"/>
    <w:rsid w:val="00D77B1D"/>
    <w:rsid w:val="00D77BCD"/>
    <w:rsid w:val="00D77DBD"/>
    <w:rsid w:val="00D8021B"/>
    <w:rsid w:val="00D8021F"/>
    <w:rsid w:val="00D80383"/>
    <w:rsid w:val="00D81357"/>
    <w:rsid w:val="00D815D6"/>
    <w:rsid w:val="00D81F3D"/>
    <w:rsid w:val="00D8203B"/>
    <w:rsid w:val="00D823C6"/>
    <w:rsid w:val="00D8293F"/>
    <w:rsid w:val="00D82E03"/>
    <w:rsid w:val="00D83426"/>
    <w:rsid w:val="00D83811"/>
    <w:rsid w:val="00D83B51"/>
    <w:rsid w:val="00D84A22"/>
    <w:rsid w:val="00D84D03"/>
    <w:rsid w:val="00D85192"/>
    <w:rsid w:val="00D854A9"/>
    <w:rsid w:val="00D858A9"/>
    <w:rsid w:val="00D85EF7"/>
    <w:rsid w:val="00D86429"/>
    <w:rsid w:val="00D86CA3"/>
    <w:rsid w:val="00D871CE"/>
    <w:rsid w:val="00D87611"/>
    <w:rsid w:val="00D8771E"/>
    <w:rsid w:val="00D901E5"/>
    <w:rsid w:val="00D90E11"/>
    <w:rsid w:val="00D90E6D"/>
    <w:rsid w:val="00D91358"/>
    <w:rsid w:val="00D9196D"/>
    <w:rsid w:val="00D91C61"/>
    <w:rsid w:val="00D920A7"/>
    <w:rsid w:val="00D92982"/>
    <w:rsid w:val="00D93C80"/>
    <w:rsid w:val="00D93E15"/>
    <w:rsid w:val="00D94DDD"/>
    <w:rsid w:val="00D94F86"/>
    <w:rsid w:val="00D95A22"/>
    <w:rsid w:val="00D95B8D"/>
    <w:rsid w:val="00D95E22"/>
    <w:rsid w:val="00D965C0"/>
    <w:rsid w:val="00D9694C"/>
    <w:rsid w:val="00D96D64"/>
    <w:rsid w:val="00D97080"/>
    <w:rsid w:val="00D977FF"/>
    <w:rsid w:val="00DA0701"/>
    <w:rsid w:val="00DA18A9"/>
    <w:rsid w:val="00DA1A39"/>
    <w:rsid w:val="00DA1BBF"/>
    <w:rsid w:val="00DA2A6F"/>
    <w:rsid w:val="00DA305E"/>
    <w:rsid w:val="00DA3C64"/>
    <w:rsid w:val="00DA3FDD"/>
    <w:rsid w:val="00DA458D"/>
    <w:rsid w:val="00DA490A"/>
    <w:rsid w:val="00DA49ED"/>
    <w:rsid w:val="00DA4B27"/>
    <w:rsid w:val="00DA4BE1"/>
    <w:rsid w:val="00DA4DBD"/>
    <w:rsid w:val="00DA4E61"/>
    <w:rsid w:val="00DA5007"/>
    <w:rsid w:val="00DA5248"/>
    <w:rsid w:val="00DA533D"/>
    <w:rsid w:val="00DA536E"/>
    <w:rsid w:val="00DA5417"/>
    <w:rsid w:val="00DA56E8"/>
    <w:rsid w:val="00DA5DEB"/>
    <w:rsid w:val="00DA67A6"/>
    <w:rsid w:val="00DA6A86"/>
    <w:rsid w:val="00DA6FA3"/>
    <w:rsid w:val="00DA71A9"/>
    <w:rsid w:val="00DA7373"/>
    <w:rsid w:val="00DB0113"/>
    <w:rsid w:val="00DB032D"/>
    <w:rsid w:val="00DB06D8"/>
    <w:rsid w:val="00DB0854"/>
    <w:rsid w:val="00DB0A9F"/>
    <w:rsid w:val="00DB0BAB"/>
    <w:rsid w:val="00DB0F7E"/>
    <w:rsid w:val="00DB17B4"/>
    <w:rsid w:val="00DB18F2"/>
    <w:rsid w:val="00DB1CF2"/>
    <w:rsid w:val="00DB211F"/>
    <w:rsid w:val="00DB2B15"/>
    <w:rsid w:val="00DB2D3C"/>
    <w:rsid w:val="00DB377D"/>
    <w:rsid w:val="00DB4206"/>
    <w:rsid w:val="00DB423C"/>
    <w:rsid w:val="00DB4595"/>
    <w:rsid w:val="00DB4E08"/>
    <w:rsid w:val="00DB539F"/>
    <w:rsid w:val="00DB6817"/>
    <w:rsid w:val="00DB68F4"/>
    <w:rsid w:val="00DB6E0D"/>
    <w:rsid w:val="00DB6F37"/>
    <w:rsid w:val="00DB7182"/>
    <w:rsid w:val="00DB7314"/>
    <w:rsid w:val="00DB768B"/>
    <w:rsid w:val="00DB7A15"/>
    <w:rsid w:val="00DB7AD5"/>
    <w:rsid w:val="00DC045B"/>
    <w:rsid w:val="00DC04F7"/>
    <w:rsid w:val="00DC06B6"/>
    <w:rsid w:val="00DC081D"/>
    <w:rsid w:val="00DC09AA"/>
    <w:rsid w:val="00DC09BB"/>
    <w:rsid w:val="00DC0D45"/>
    <w:rsid w:val="00DC0F86"/>
    <w:rsid w:val="00DC115E"/>
    <w:rsid w:val="00DC1ECE"/>
    <w:rsid w:val="00DC21E1"/>
    <w:rsid w:val="00DC2396"/>
    <w:rsid w:val="00DC23A9"/>
    <w:rsid w:val="00DC2A31"/>
    <w:rsid w:val="00DC2D36"/>
    <w:rsid w:val="00DC2F93"/>
    <w:rsid w:val="00DC2FFF"/>
    <w:rsid w:val="00DC33E4"/>
    <w:rsid w:val="00DC3AE6"/>
    <w:rsid w:val="00DC3DD8"/>
    <w:rsid w:val="00DC41DD"/>
    <w:rsid w:val="00DC43A7"/>
    <w:rsid w:val="00DC444D"/>
    <w:rsid w:val="00DC4771"/>
    <w:rsid w:val="00DC4B1C"/>
    <w:rsid w:val="00DC53EF"/>
    <w:rsid w:val="00DC544E"/>
    <w:rsid w:val="00DC552C"/>
    <w:rsid w:val="00DC55E4"/>
    <w:rsid w:val="00DC62B7"/>
    <w:rsid w:val="00DC675C"/>
    <w:rsid w:val="00DC6843"/>
    <w:rsid w:val="00DC6D71"/>
    <w:rsid w:val="00DC710D"/>
    <w:rsid w:val="00DC7607"/>
    <w:rsid w:val="00DC7933"/>
    <w:rsid w:val="00DC7B30"/>
    <w:rsid w:val="00DC7FEA"/>
    <w:rsid w:val="00DD01AC"/>
    <w:rsid w:val="00DD08F1"/>
    <w:rsid w:val="00DD0FEB"/>
    <w:rsid w:val="00DD1F9F"/>
    <w:rsid w:val="00DD2076"/>
    <w:rsid w:val="00DD2147"/>
    <w:rsid w:val="00DD2680"/>
    <w:rsid w:val="00DD288E"/>
    <w:rsid w:val="00DD2D94"/>
    <w:rsid w:val="00DD4447"/>
    <w:rsid w:val="00DD4A3F"/>
    <w:rsid w:val="00DD54B6"/>
    <w:rsid w:val="00DD5560"/>
    <w:rsid w:val="00DD5BAB"/>
    <w:rsid w:val="00DD5FCF"/>
    <w:rsid w:val="00DD6687"/>
    <w:rsid w:val="00DD69CF"/>
    <w:rsid w:val="00DD7867"/>
    <w:rsid w:val="00DD7D51"/>
    <w:rsid w:val="00DD7FB2"/>
    <w:rsid w:val="00DE00A5"/>
    <w:rsid w:val="00DE04EE"/>
    <w:rsid w:val="00DE0702"/>
    <w:rsid w:val="00DE146E"/>
    <w:rsid w:val="00DE1A0C"/>
    <w:rsid w:val="00DE1F9E"/>
    <w:rsid w:val="00DE227E"/>
    <w:rsid w:val="00DE283A"/>
    <w:rsid w:val="00DE2B3B"/>
    <w:rsid w:val="00DE3599"/>
    <w:rsid w:val="00DE3A33"/>
    <w:rsid w:val="00DE3E65"/>
    <w:rsid w:val="00DE4580"/>
    <w:rsid w:val="00DE4607"/>
    <w:rsid w:val="00DE47D5"/>
    <w:rsid w:val="00DE51EE"/>
    <w:rsid w:val="00DE5203"/>
    <w:rsid w:val="00DE5608"/>
    <w:rsid w:val="00DE58D0"/>
    <w:rsid w:val="00DE654F"/>
    <w:rsid w:val="00DE6938"/>
    <w:rsid w:val="00DE6B9F"/>
    <w:rsid w:val="00DE786C"/>
    <w:rsid w:val="00DE79D3"/>
    <w:rsid w:val="00DE7A06"/>
    <w:rsid w:val="00DE7D3D"/>
    <w:rsid w:val="00DF0449"/>
    <w:rsid w:val="00DF0464"/>
    <w:rsid w:val="00DF0711"/>
    <w:rsid w:val="00DF086B"/>
    <w:rsid w:val="00DF0B6E"/>
    <w:rsid w:val="00DF15E0"/>
    <w:rsid w:val="00DF1CF7"/>
    <w:rsid w:val="00DF20A7"/>
    <w:rsid w:val="00DF2F61"/>
    <w:rsid w:val="00DF30F5"/>
    <w:rsid w:val="00DF37A0"/>
    <w:rsid w:val="00DF3F1F"/>
    <w:rsid w:val="00DF43F1"/>
    <w:rsid w:val="00DF4FDA"/>
    <w:rsid w:val="00DF56AC"/>
    <w:rsid w:val="00DF5937"/>
    <w:rsid w:val="00DF5C56"/>
    <w:rsid w:val="00DF60DF"/>
    <w:rsid w:val="00DF6202"/>
    <w:rsid w:val="00DF64CA"/>
    <w:rsid w:val="00DF65B2"/>
    <w:rsid w:val="00DF660C"/>
    <w:rsid w:val="00E0018B"/>
    <w:rsid w:val="00E00544"/>
    <w:rsid w:val="00E008FB"/>
    <w:rsid w:val="00E009BE"/>
    <w:rsid w:val="00E01003"/>
    <w:rsid w:val="00E01107"/>
    <w:rsid w:val="00E01554"/>
    <w:rsid w:val="00E0159C"/>
    <w:rsid w:val="00E016BE"/>
    <w:rsid w:val="00E01A09"/>
    <w:rsid w:val="00E01D35"/>
    <w:rsid w:val="00E021D8"/>
    <w:rsid w:val="00E024FF"/>
    <w:rsid w:val="00E02862"/>
    <w:rsid w:val="00E02A12"/>
    <w:rsid w:val="00E02C30"/>
    <w:rsid w:val="00E02CFE"/>
    <w:rsid w:val="00E03B6E"/>
    <w:rsid w:val="00E03C62"/>
    <w:rsid w:val="00E03DCD"/>
    <w:rsid w:val="00E03F15"/>
    <w:rsid w:val="00E0475D"/>
    <w:rsid w:val="00E04ACE"/>
    <w:rsid w:val="00E05B34"/>
    <w:rsid w:val="00E05B4A"/>
    <w:rsid w:val="00E0663A"/>
    <w:rsid w:val="00E06A70"/>
    <w:rsid w:val="00E06BAD"/>
    <w:rsid w:val="00E072F4"/>
    <w:rsid w:val="00E07507"/>
    <w:rsid w:val="00E10090"/>
    <w:rsid w:val="00E100DE"/>
    <w:rsid w:val="00E101BB"/>
    <w:rsid w:val="00E105C1"/>
    <w:rsid w:val="00E10FC2"/>
    <w:rsid w:val="00E110E7"/>
    <w:rsid w:val="00E11322"/>
    <w:rsid w:val="00E113B7"/>
    <w:rsid w:val="00E11B20"/>
    <w:rsid w:val="00E120F3"/>
    <w:rsid w:val="00E12DFF"/>
    <w:rsid w:val="00E13342"/>
    <w:rsid w:val="00E13375"/>
    <w:rsid w:val="00E141E3"/>
    <w:rsid w:val="00E1422A"/>
    <w:rsid w:val="00E14579"/>
    <w:rsid w:val="00E146A5"/>
    <w:rsid w:val="00E14B72"/>
    <w:rsid w:val="00E14CA9"/>
    <w:rsid w:val="00E151D5"/>
    <w:rsid w:val="00E1538A"/>
    <w:rsid w:val="00E156FA"/>
    <w:rsid w:val="00E16436"/>
    <w:rsid w:val="00E16502"/>
    <w:rsid w:val="00E17211"/>
    <w:rsid w:val="00E174CA"/>
    <w:rsid w:val="00E17970"/>
    <w:rsid w:val="00E17B45"/>
    <w:rsid w:val="00E17FA2"/>
    <w:rsid w:val="00E20039"/>
    <w:rsid w:val="00E2027B"/>
    <w:rsid w:val="00E20342"/>
    <w:rsid w:val="00E215A4"/>
    <w:rsid w:val="00E21AB8"/>
    <w:rsid w:val="00E21BE4"/>
    <w:rsid w:val="00E22330"/>
    <w:rsid w:val="00E2236F"/>
    <w:rsid w:val="00E226C5"/>
    <w:rsid w:val="00E227EF"/>
    <w:rsid w:val="00E2331D"/>
    <w:rsid w:val="00E23ED6"/>
    <w:rsid w:val="00E24917"/>
    <w:rsid w:val="00E24DE1"/>
    <w:rsid w:val="00E24E54"/>
    <w:rsid w:val="00E250C5"/>
    <w:rsid w:val="00E252DA"/>
    <w:rsid w:val="00E255B1"/>
    <w:rsid w:val="00E255FF"/>
    <w:rsid w:val="00E25ACA"/>
    <w:rsid w:val="00E25B80"/>
    <w:rsid w:val="00E25EEF"/>
    <w:rsid w:val="00E26420"/>
    <w:rsid w:val="00E264F6"/>
    <w:rsid w:val="00E2661E"/>
    <w:rsid w:val="00E266B5"/>
    <w:rsid w:val="00E26CF6"/>
    <w:rsid w:val="00E26DEA"/>
    <w:rsid w:val="00E2769E"/>
    <w:rsid w:val="00E27C20"/>
    <w:rsid w:val="00E305DB"/>
    <w:rsid w:val="00E30776"/>
    <w:rsid w:val="00E30912"/>
    <w:rsid w:val="00E30A29"/>
    <w:rsid w:val="00E30B5A"/>
    <w:rsid w:val="00E30BBA"/>
    <w:rsid w:val="00E30C28"/>
    <w:rsid w:val="00E3123D"/>
    <w:rsid w:val="00E313DB"/>
    <w:rsid w:val="00E31461"/>
    <w:rsid w:val="00E3193D"/>
    <w:rsid w:val="00E3196E"/>
    <w:rsid w:val="00E31C0F"/>
    <w:rsid w:val="00E31D43"/>
    <w:rsid w:val="00E32608"/>
    <w:rsid w:val="00E328C4"/>
    <w:rsid w:val="00E32C7B"/>
    <w:rsid w:val="00E32F46"/>
    <w:rsid w:val="00E3373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328"/>
    <w:rsid w:val="00E36331"/>
    <w:rsid w:val="00E36534"/>
    <w:rsid w:val="00E36D95"/>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14"/>
    <w:rsid w:val="00E44DB6"/>
    <w:rsid w:val="00E45DCD"/>
    <w:rsid w:val="00E46515"/>
    <w:rsid w:val="00E46886"/>
    <w:rsid w:val="00E46C1C"/>
    <w:rsid w:val="00E474DB"/>
    <w:rsid w:val="00E474E4"/>
    <w:rsid w:val="00E47AEF"/>
    <w:rsid w:val="00E5039C"/>
    <w:rsid w:val="00E5039D"/>
    <w:rsid w:val="00E514DE"/>
    <w:rsid w:val="00E51F3A"/>
    <w:rsid w:val="00E52397"/>
    <w:rsid w:val="00E52CF5"/>
    <w:rsid w:val="00E53037"/>
    <w:rsid w:val="00E530E0"/>
    <w:rsid w:val="00E5315D"/>
    <w:rsid w:val="00E53307"/>
    <w:rsid w:val="00E53980"/>
    <w:rsid w:val="00E53B29"/>
    <w:rsid w:val="00E53B75"/>
    <w:rsid w:val="00E54583"/>
    <w:rsid w:val="00E547B7"/>
    <w:rsid w:val="00E54E3B"/>
    <w:rsid w:val="00E557CC"/>
    <w:rsid w:val="00E55BB8"/>
    <w:rsid w:val="00E55E68"/>
    <w:rsid w:val="00E57565"/>
    <w:rsid w:val="00E57A1C"/>
    <w:rsid w:val="00E57A32"/>
    <w:rsid w:val="00E57AD2"/>
    <w:rsid w:val="00E604AE"/>
    <w:rsid w:val="00E60507"/>
    <w:rsid w:val="00E60980"/>
    <w:rsid w:val="00E60A6F"/>
    <w:rsid w:val="00E60CDB"/>
    <w:rsid w:val="00E625BE"/>
    <w:rsid w:val="00E62692"/>
    <w:rsid w:val="00E62B73"/>
    <w:rsid w:val="00E62CCA"/>
    <w:rsid w:val="00E63052"/>
    <w:rsid w:val="00E630EA"/>
    <w:rsid w:val="00E63650"/>
    <w:rsid w:val="00E63754"/>
    <w:rsid w:val="00E63838"/>
    <w:rsid w:val="00E64022"/>
    <w:rsid w:val="00E64434"/>
    <w:rsid w:val="00E64779"/>
    <w:rsid w:val="00E64E89"/>
    <w:rsid w:val="00E64F32"/>
    <w:rsid w:val="00E65796"/>
    <w:rsid w:val="00E65802"/>
    <w:rsid w:val="00E6583B"/>
    <w:rsid w:val="00E65AA0"/>
    <w:rsid w:val="00E65E17"/>
    <w:rsid w:val="00E660E5"/>
    <w:rsid w:val="00E666C9"/>
    <w:rsid w:val="00E66AAD"/>
    <w:rsid w:val="00E66DB7"/>
    <w:rsid w:val="00E66FDE"/>
    <w:rsid w:val="00E674EE"/>
    <w:rsid w:val="00E6757B"/>
    <w:rsid w:val="00E67C51"/>
    <w:rsid w:val="00E704CC"/>
    <w:rsid w:val="00E707AD"/>
    <w:rsid w:val="00E70D86"/>
    <w:rsid w:val="00E711A7"/>
    <w:rsid w:val="00E7161E"/>
    <w:rsid w:val="00E71BEA"/>
    <w:rsid w:val="00E7226E"/>
    <w:rsid w:val="00E7294A"/>
    <w:rsid w:val="00E729B6"/>
    <w:rsid w:val="00E72C19"/>
    <w:rsid w:val="00E72E1F"/>
    <w:rsid w:val="00E72EFC"/>
    <w:rsid w:val="00E73012"/>
    <w:rsid w:val="00E732FD"/>
    <w:rsid w:val="00E73ADD"/>
    <w:rsid w:val="00E73B85"/>
    <w:rsid w:val="00E758EC"/>
    <w:rsid w:val="00E7599C"/>
    <w:rsid w:val="00E75D01"/>
    <w:rsid w:val="00E75DAA"/>
    <w:rsid w:val="00E75DDE"/>
    <w:rsid w:val="00E760D7"/>
    <w:rsid w:val="00E76463"/>
    <w:rsid w:val="00E76569"/>
    <w:rsid w:val="00E77AED"/>
    <w:rsid w:val="00E800CD"/>
    <w:rsid w:val="00E802D9"/>
    <w:rsid w:val="00E8061B"/>
    <w:rsid w:val="00E807BA"/>
    <w:rsid w:val="00E811FA"/>
    <w:rsid w:val="00E81B1D"/>
    <w:rsid w:val="00E81B9B"/>
    <w:rsid w:val="00E81DBF"/>
    <w:rsid w:val="00E8234C"/>
    <w:rsid w:val="00E828B8"/>
    <w:rsid w:val="00E839CA"/>
    <w:rsid w:val="00E83AA9"/>
    <w:rsid w:val="00E83BE0"/>
    <w:rsid w:val="00E85085"/>
    <w:rsid w:val="00E85928"/>
    <w:rsid w:val="00E85CA8"/>
    <w:rsid w:val="00E86578"/>
    <w:rsid w:val="00E8680E"/>
    <w:rsid w:val="00E86E1F"/>
    <w:rsid w:val="00E87822"/>
    <w:rsid w:val="00E87B2C"/>
    <w:rsid w:val="00E87CDB"/>
    <w:rsid w:val="00E901A5"/>
    <w:rsid w:val="00E90395"/>
    <w:rsid w:val="00E9085B"/>
    <w:rsid w:val="00E9091B"/>
    <w:rsid w:val="00E90E49"/>
    <w:rsid w:val="00E91104"/>
    <w:rsid w:val="00E91756"/>
    <w:rsid w:val="00E917F9"/>
    <w:rsid w:val="00E91BD6"/>
    <w:rsid w:val="00E91DAC"/>
    <w:rsid w:val="00E91E36"/>
    <w:rsid w:val="00E92402"/>
    <w:rsid w:val="00E9242B"/>
    <w:rsid w:val="00E9291C"/>
    <w:rsid w:val="00E92F85"/>
    <w:rsid w:val="00E9311E"/>
    <w:rsid w:val="00E932A9"/>
    <w:rsid w:val="00E93FFE"/>
    <w:rsid w:val="00E94B98"/>
    <w:rsid w:val="00E94C8F"/>
    <w:rsid w:val="00E94F8A"/>
    <w:rsid w:val="00E94FB0"/>
    <w:rsid w:val="00E9583C"/>
    <w:rsid w:val="00E95EE7"/>
    <w:rsid w:val="00E965E7"/>
    <w:rsid w:val="00E96785"/>
    <w:rsid w:val="00E9687B"/>
    <w:rsid w:val="00E9719C"/>
    <w:rsid w:val="00EA008A"/>
    <w:rsid w:val="00EA04B8"/>
    <w:rsid w:val="00EA0840"/>
    <w:rsid w:val="00EA09AC"/>
    <w:rsid w:val="00EA1708"/>
    <w:rsid w:val="00EA220F"/>
    <w:rsid w:val="00EA271D"/>
    <w:rsid w:val="00EA2997"/>
    <w:rsid w:val="00EA2B17"/>
    <w:rsid w:val="00EA2B23"/>
    <w:rsid w:val="00EA2CDB"/>
    <w:rsid w:val="00EA3284"/>
    <w:rsid w:val="00EA35DC"/>
    <w:rsid w:val="00EA3B57"/>
    <w:rsid w:val="00EA48C4"/>
    <w:rsid w:val="00EA4D47"/>
    <w:rsid w:val="00EA5483"/>
    <w:rsid w:val="00EA5B73"/>
    <w:rsid w:val="00EA6200"/>
    <w:rsid w:val="00EA6632"/>
    <w:rsid w:val="00EA6E0E"/>
    <w:rsid w:val="00EA779A"/>
    <w:rsid w:val="00EA78D0"/>
    <w:rsid w:val="00EA7A41"/>
    <w:rsid w:val="00EB077B"/>
    <w:rsid w:val="00EB0E21"/>
    <w:rsid w:val="00EB0E3F"/>
    <w:rsid w:val="00EB0F8C"/>
    <w:rsid w:val="00EB17EB"/>
    <w:rsid w:val="00EB1FAF"/>
    <w:rsid w:val="00EB2A7B"/>
    <w:rsid w:val="00EB356D"/>
    <w:rsid w:val="00EB3697"/>
    <w:rsid w:val="00EB3A97"/>
    <w:rsid w:val="00EB45F9"/>
    <w:rsid w:val="00EB4BFF"/>
    <w:rsid w:val="00EB4D60"/>
    <w:rsid w:val="00EB4EA2"/>
    <w:rsid w:val="00EB565E"/>
    <w:rsid w:val="00EB62EC"/>
    <w:rsid w:val="00EB6361"/>
    <w:rsid w:val="00EB63A1"/>
    <w:rsid w:val="00EB64BA"/>
    <w:rsid w:val="00EB64DB"/>
    <w:rsid w:val="00EB6747"/>
    <w:rsid w:val="00EB694F"/>
    <w:rsid w:val="00EB76F6"/>
    <w:rsid w:val="00EB7925"/>
    <w:rsid w:val="00EC0A6D"/>
    <w:rsid w:val="00EC1189"/>
    <w:rsid w:val="00EC13B0"/>
    <w:rsid w:val="00EC1469"/>
    <w:rsid w:val="00EC1B32"/>
    <w:rsid w:val="00EC1DCC"/>
    <w:rsid w:val="00EC27C6"/>
    <w:rsid w:val="00EC29A0"/>
    <w:rsid w:val="00EC2F0D"/>
    <w:rsid w:val="00EC33A3"/>
    <w:rsid w:val="00EC38A0"/>
    <w:rsid w:val="00EC40F9"/>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CBE"/>
    <w:rsid w:val="00ED032C"/>
    <w:rsid w:val="00ED0436"/>
    <w:rsid w:val="00ED08BE"/>
    <w:rsid w:val="00ED0B9A"/>
    <w:rsid w:val="00ED0FC2"/>
    <w:rsid w:val="00ED1006"/>
    <w:rsid w:val="00ED129F"/>
    <w:rsid w:val="00ED25CD"/>
    <w:rsid w:val="00ED270E"/>
    <w:rsid w:val="00ED2EE2"/>
    <w:rsid w:val="00ED3384"/>
    <w:rsid w:val="00ED3CD0"/>
    <w:rsid w:val="00ED3D25"/>
    <w:rsid w:val="00ED5528"/>
    <w:rsid w:val="00ED55F8"/>
    <w:rsid w:val="00ED59DE"/>
    <w:rsid w:val="00ED5DF4"/>
    <w:rsid w:val="00ED5F66"/>
    <w:rsid w:val="00ED6CA8"/>
    <w:rsid w:val="00ED6E06"/>
    <w:rsid w:val="00ED706D"/>
    <w:rsid w:val="00ED7533"/>
    <w:rsid w:val="00ED7959"/>
    <w:rsid w:val="00ED7BC7"/>
    <w:rsid w:val="00EE0651"/>
    <w:rsid w:val="00EE088C"/>
    <w:rsid w:val="00EE0956"/>
    <w:rsid w:val="00EE169D"/>
    <w:rsid w:val="00EE1975"/>
    <w:rsid w:val="00EE1BBE"/>
    <w:rsid w:val="00EE1FC3"/>
    <w:rsid w:val="00EE2035"/>
    <w:rsid w:val="00EE22C9"/>
    <w:rsid w:val="00EE25E7"/>
    <w:rsid w:val="00EE34D1"/>
    <w:rsid w:val="00EE3CA3"/>
    <w:rsid w:val="00EE3F58"/>
    <w:rsid w:val="00EE46C5"/>
    <w:rsid w:val="00EE4C49"/>
    <w:rsid w:val="00EE54A9"/>
    <w:rsid w:val="00EE57B6"/>
    <w:rsid w:val="00EE6379"/>
    <w:rsid w:val="00EE6561"/>
    <w:rsid w:val="00EE691E"/>
    <w:rsid w:val="00EE72F9"/>
    <w:rsid w:val="00EE734D"/>
    <w:rsid w:val="00EE7488"/>
    <w:rsid w:val="00EF0038"/>
    <w:rsid w:val="00EF005F"/>
    <w:rsid w:val="00EF03A4"/>
    <w:rsid w:val="00EF1069"/>
    <w:rsid w:val="00EF10BC"/>
    <w:rsid w:val="00EF18FE"/>
    <w:rsid w:val="00EF1CF4"/>
    <w:rsid w:val="00EF2E1C"/>
    <w:rsid w:val="00EF2E6C"/>
    <w:rsid w:val="00EF2EE3"/>
    <w:rsid w:val="00EF37FF"/>
    <w:rsid w:val="00EF3F8F"/>
    <w:rsid w:val="00EF40ED"/>
    <w:rsid w:val="00EF44F7"/>
    <w:rsid w:val="00EF45A4"/>
    <w:rsid w:val="00EF473F"/>
    <w:rsid w:val="00EF4842"/>
    <w:rsid w:val="00EF4A0D"/>
    <w:rsid w:val="00EF5069"/>
    <w:rsid w:val="00EF5787"/>
    <w:rsid w:val="00EF606F"/>
    <w:rsid w:val="00EF60D0"/>
    <w:rsid w:val="00EF669D"/>
    <w:rsid w:val="00EF680D"/>
    <w:rsid w:val="00EF6880"/>
    <w:rsid w:val="00EF7040"/>
    <w:rsid w:val="00EF7136"/>
    <w:rsid w:val="00EF7B7B"/>
    <w:rsid w:val="00EF7FC3"/>
    <w:rsid w:val="00F0024F"/>
    <w:rsid w:val="00F0032F"/>
    <w:rsid w:val="00F00F4F"/>
    <w:rsid w:val="00F0119B"/>
    <w:rsid w:val="00F0201B"/>
    <w:rsid w:val="00F020A9"/>
    <w:rsid w:val="00F02FF4"/>
    <w:rsid w:val="00F0313E"/>
    <w:rsid w:val="00F03951"/>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BB0"/>
    <w:rsid w:val="00F06C67"/>
    <w:rsid w:val="00F06DFD"/>
    <w:rsid w:val="00F06E78"/>
    <w:rsid w:val="00F070F0"/>
    <w:rsid w:val="00F071D1"/>
    <w:rsid w:val="00F07474"/>
    <w:rsid w:val="00F07533"/>
    <w:rsid w:val="00F07631"/>
    <w:rsid w:val="00F07833"/>
    <w:rsid w:val="00F07F29"/>
    <w:rsid w:val="00F100FF"/>
    <w:rsid w:val="00F104B2"/>
    <w:rsid w:val="00F10629"/>
    <w:rsid w:val="00F10AE1"/>
    <w:rsid w:val="00F10CAB"/>
    <w:rsid w:val="00F11705"/>
    <w:rsid w:val="00F11A7A"/>
    <w:rsid w:val="00F12039"/>
    <w:rsid w:val="00F12CF3"/>
    <w:rsid w:val="00F12D76"/>
    <w:rsid w:val="00F13369"/>
    <w:rsid w:val="00F138BE"/>
    <w:rsid w:val="00F13E58"/>
    <w:rsid w:val="00F15374"/>
    <w:rsid w:val="00F1577D"/>
    <w:rsid w:val="00F15B4A"/>
    <w:rsid w:val="00F15FA5"/>
    <w:rsid w:val="00F16000"/>
    <w:rsid w:val="00F1625B"/>
    <w:rsid w:val="00F167E6"/>
    <w:rsid w:val="00F209A1"/>
    <w:rsid w:val="00F209B7"/>
    <w:rsid w:val="00F20C4B"/>
    <w:rsid w:val="00F210AB"/>
    <w:rsid w:val="00F214CF"/>
    <w:rsid w:val="00F21C47"/>
    <w:rsid w:val="00F229F8"/>
    <w:rsid w:val="00F22EE9"/>
    <w:rsid w:val="00F2376F"/>
    <w:rsid w:val="00F243D8"/>
    <w:rsid w:val="00F249D8"/>
    <w:rsid w:val="00F24E55"/>
    <w:rsid w:val="00F251DD"/>
    <w:rsid w:val="00F257BA"/>
    <w:rsid w:val="00F25925"/>
    <w:rsid w:val="00F2634E"/>
    <w:rsid w:val="00F26B7F"/>
    <w:rsid w:val="00F26D4C"/>
    <w:rsid w:val="00F26DBD"/>
    <w:rsid w:val="00F27254"/>
    <w:rsid w:val="00F30828"/>
    <w:rsid w:val="00F30885"/>
    <w:rsid w:val="00F30E66"/>
    <w:rsid w:val="00F31000"/>
    <w:rsid w:val="00F310A0"/>
    <w:rsid w:val="00F3117D"/>
    <w:rsid w:val="00F312B4"/>
    <w:rsid w:val="00F313D6"/>
    <w:rsid w:val="00F31E10"/>
    <w:rsid w:val="00F3222E"/>
    <w:rsid w:val="00F32CC3"/>
    <w:rsid w:val="00F3341D"/>
    <w:rsid w:val="00F33710"/>
    <w:rsid w:val="00F33DF2"/>
    <w:rsid w:val="00F34D6D"/>
    <w:rsid w:val="00F351AB"/>
    <w:rsid w:val="00F35233"/>
    <w:rsid w:val="00F352E4"/>
    <w:rsid w:val="00F35346"/>
    <w:rsid w:val="00F355EB"/>
    <w:rsid w:val="00F35EF6"/>
    <w:rsid w:val="00F36BC3"/>
    <w:rsid w:val="00F370B5"/>
    <w:rsid w:val="00F372E8"/>
    <w:rsid w:val="00F376B0"/>
    <w:rsid w:val="00F37BE7"/>
    <w:rsid w:val="00F4047D"/>
    <w:rsid w:val="00F40806"/>
    <w:rsid w:val="00F40AF8"/>
    <w:rsid w:val="00F40C33"/>
    <w:rsid w:val="00F40F0C"/>
    <w:rsid w:val="00F41676"/>
    <w:rsid w:val="00F41FF6"/>
    <w:rsid w:val="00F424A0"/>
    <w:rsid w:val="00F42FD2"/>
    <w:rsid w:val="00F4350D"/>
    <w:rsid w:val="00F4352A"/>
    <w:rsid w:val="00F44651"/>
    <w:rsid w:val="00F447C7"/>
    <w:rsid w:val="00F44FC7"/>
    <w:rsid w:val="00F450DC"/>
    <w:rsid w:val="00F455F1"/>
    <w:rsid w:val="00F45A64"/>
    <w:rsid w:val="00F45D3E"/>
    <w:rsid w:val="00F469E1"/>
    <w:rsid w:val="00F46FA4"/>
    <w:rsid w:val="00F4761B"/>
    <w:rsid w:val="00F4766C"/>
    <w:rsid w:val="00F47ABB"/>
    <w:rsid w:val="00F47C59"/>
    <w:rsid w:val="00F47D9C"/>
    <w:rsid w:val="00F506DB"/>
    <w:rsid w:val="00F507D1"/>
    <w:rsid w:val="00F50B41"/>
    <w:rsid w:val="00F51128"/>
    <w:rsid w:val="00F512F6"/>
    <w:rsid w:val="00F5173A"/>
    <w:rsid w:val="00F51840"/>
    <w:rsid w:val="00F519CE"/>
    <w:rsid w:val="00F51ADA"/>
    <w:rsid w:val="00F51CB3"/>
    <w:rsid w:val="00F52394"/>
    <w:rsid w:val="00F524EA"/>
    <w:rsid w:val="00F5370A"/>
    <w:rsid w:val="00F5397C"/>
    <w:rsid w:val="00F539FE"/>
    <w:rsid w:val="00F53C21"/>
    <w:rsid w:val="00F5414A"/>
    <w:rsid w:val="00F54C67"/>
    <w:rsid w:val="00F54F7C"/>
    <w:rsid w:val="00F557B4"/>
    <w:rsid w:val="00F5599B"/>
    <w:rsid w:val="00F56305"/>
    <w:rsid w:val="00F56734"/>
    <w:rsid w:val="00F56AB5"/>
    <w:rsid w:val="00F578CB"/>
    <w:rsid w:val="00F5792C"/>
    <w:rsid w:val="00F60131"/>
    <w:rsid w:val="00F60678"/>
    <w:rsid w:val="00F607C5"/>
    <w:rsid w:val="00F608D1"/>
    <w:rsid w:val="00F60931"/>
    <w:rsid w:val="00F60DEA"/>
    <w:rsid w:val="00F61B6A"/>
    <w:rsid w:val="00F61C89"/>
    <w:rsid w:val="00F61E9C"/>
    <w:rsid w:val="00F62119"/>
    <w:rsid w:val="00F62994"/>
    <w:rsid w:val="00F62E00"/>
    <w:rsid w:val="00F6302A"/>
    <w:rsid w:val="00F63B97"/>
    <w:rsid w:val="00F63F7D"/>
    <w:rsid w:val="00F63FFF"/>
    <w:rsid w:val="00F64295"/>
    <w:rsid w:val="00F64C2B"/>
    <w:rsid w:val="00F64C55"/>
    <w:rsid w:val="00F64D6A"/>
    <w:rsid w:val="00F651BE"/>
    <w:rsid w:val="00F651F8"/>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A08"/>
    <w:rsid w:val="00F70E02"/>
    <w:rsid w:val="00F71883"/>
    <w:rsid w:val="00F71CCC"/>
    <w:rsid w:val="00F71CEE"/>
    <w:rsid w:val="00F71DB3"/>
    <w:rsid w:val="00F71F69"/>
    <w:rsid w:val="00F72052"/>
    <w:rsid w:val="00F7205D"/>
    <w:rsid w:val="00F72A1E"/>
    <w:rsid w:val="00F72A83"/>
    <w:rsid w:val="00F72B72"/>
    <w:rsid w:val="00F73C22"/>
    <w:rsid w:val="00F73EDE"/>
    <w:rsid w:val="00F7403C"/>
    <w:rsid w:val="00F740AE"/>
    <w:rsid w:val="00F741AA"/>
    <w:rsid w:val="00F7457B"/>
    <w:rsid w:val="00F74719"/>
    <w:rsid w:val="00F74A41"/>
    <w:rsid w:val="00F74BB9"/>
    <w:rsid w:val="00F752D3"/>
    <w:rsid w:val="00F7543E"/>
    <w:rsid w:val="00F75582"/>
    <w:rsid w:val="00F75A7F"/>
    <w:rsid w:val="00F75F24"/>
    <w:rsid w:val="00F765D6"/>
    <w:rsid w:val="00F76719"/>
    <w:rsid w:val="00F76810"/>
    <w:rsid w:val="00F76EFA"/>
    <w:rsid w:val="00F778EA"/>
    <w:rsid w:val="00F77BCD"/>
    <w:rsid w:val="00F80442"/>
    <w:rsid w:val="00F804BE"/>
    <w:rsid w:val="00F80708"/>
    <w:rsid w:val="00F8131C"/>
    <w:rsid w:val="00F817CE"/>
    <w:rsid w:val="00F81FAF"/>
    <w:rsid w:val="00F8276E"/>
    <w:rsid w:val="00F82A36"/>
    <w:rsid w:val="00F82E71"/>
    <w:rsid w:val="00F83B96"/>
    <w:rsid w:val="00F8436C"/>
    <w:rsid w:val="00F8449D"/>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BC8"/>
    <w:rsid w:val="00F93CAC"/>
    <w:rsid w:val="00F94376"/>
    <w:rsid w:val="00F94741"/>
    <w:rsid w:val="00F949CD"/>
    <w:rsid w:val="00F94E7B"/>
    <w:rsid w:val="00F950EA"/>
    <w:rsid w:val="00F95681"/>
    <w:rsid w:val="00F957B4"/>
    <w:rsid w:val="00F958FF"/>
    <w:rsid w:val="00F968DC"/>
    <w:rsid w:val="00F96985"/>
    <w:rsid w:val="00F96EAE"/>
    <w:rsid w:val="00F96EFF"/>
    <w:rsid w:val="00F972B5"/>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4BF"/>
    <w:rsid w:val="00FA58FD"/>
    <w:rsid w:val="00FA5D49"/>
    <w:rsid w:val="00FA6073"/>
    <w:rsid w:val="00FA6854"/>
    <w:rsid w:val="00FA7B90"/>
    <w:rsid w:val="00FB005F"/>
    <w:rsid w:val="00FB028E"/>
    <w:rsid w:val="00FB0432"/>
    <w:rsid w:val="00FB0C9E"/>
    <w:rsid w:val="00FB12C8"/>
    <w:rsid w:val="00FB244D"/>
    <w:rsid w:val="00FB248B"/>
    <w:rsid w:val="00FB2583"/>
    <w:rsid w:val="00FB2609"/>
    <w:rsid w:val="00FB2629"/>
    <w:rsid w:val="00FB2F33"/>
    <w:rsid w:val="00FB3985"/>
    <w:rsid w:val="00FB3D52"/>
    <w:rsid w:val="00FB3EB1"/>
    <w:rsid w:val="00FB4589"/>
    <w:rsid w:val="00FB46E6"/>
    <w:rsid w:val="00FB4C80"/>
    <w:rsid w:val="00FB539A"/>
    <w:rsid w:val="00FB5563"/>
    <w:rsid w:val="00FB56D5"/>
    <w:rsid w:val="00FB654B"/>
    <w:rsid w:val="00FB6A6A"/>
    <w:rsid w:val="00FB6ACF"/>
    <w:rsid w:val="00FC0206"/>
    <w:rsid w:val="00FC02C5"/>
    <w:rsid w:val="00FC04AB"/>
    <w:rsid w:val="00FC076D"/>
    <w:rsid w:val="00FC0FC0"/>
    <w:rsid w:val="00FC14D2"/>
    <w:rsid w:val="00FC2AE8"/>
    <w:rsid w:val="00FC34EA"/>
    <w:rsid w:val="00FC361A"/>
    <w:rsid w:val="00FC3E30"/>
    <w:rsid w:val="00FC41C8"/>
    <w:rsid w:val="00FC41E8"/>
    <w:rsid w:val="00FC4668"/>
    <w:rsid w:val="00FC4767"/>
    <w:rsid w:val="00FC47CA"/>
    <w:rsid w:val="00FC4AD0"/>
    <w:rsid w:val="00FC4F23"/>
    <w:rsid w:val="00FC4FD3"/>
    <w:rsid w:val="00FC5AA0"/>
    <w:rsid w:val="00FC5AD2"/>
    <w:rsid w:val="00FC6400"/>
    <w:rsid w:val="00FC6A37"/>
    <w:rsid w:val="00FC737D"/>
    <w:rsid w:val="00FC7424"/>
    <w:rsid w:val="00FC7429"/>
    <w:rsid w:val="00FD0394"/>
    <w:rsid w:val="00FD07F6"/>
    <w:rsid w:val="00FD09B9"/>
    <w:rsid w:val="00FD12F5"/>
    <w:rsid w:val="00FD14F7"/>
    <w:rsid w:val="00FD18DA"/>
    <w:rsid w:val="00FD1B39"/>
    <w:rsid w:val="00FD1C6D"/>
    <w:rsid w:val="00FD1D12"/>
    <w:rsid w:val="00FD1E48"/>
    <w:rsid w:val="00FD1EC8"/>
    <w:rsid w:val="00FD1FC4"/>
    <w:rsid w:val="00FD20E5"/>
    <w:rsid w:val="00FD21A9"/>
    <w:rsid w:val="00FD234F"/>
    <w:rsid w:val="00FD3685"/>
    <w:rsid w:val="00FD3A34"/>
    <w:rsid w:val="00FD3D0F"/>
    <w:rsid w:val="00FD3F61"/>
    <w:rsid w:val="00FD3FB3"/>
    <w:rsid w:val="00FD4159"/>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671"/>
    <w:rsid w:val="00FE2722"/>
    <w:rsid w:val="00FE2927"/>
    <w:rsid w:val="00FE2C6B"/>
    <w:rsid w:val="00FE2F3C"/>
    <w:rsid w:val="00FE3950"/>
    <w:rsid w:val="00FE3F65"/>
    <w:rsid w:val="00FE4350"/>
    <w:rsid w:val="00FE453A"/>
    <w:rsid w:val="00FE4612"/>
    <w:rsid w:val="00FE4BF0"/>
    <w:rsid w:val="00FE4C7B"/>
    <w:rsid w:val="00FE51C6"/>
    <w:rsid w:val="00FE5CEC"/>
    <w:rsid w:val="00FE5F43"/>
    <w:rsid w:val="00FE6CAD"/>
    <w:rsid w:val="00FE7336"/>
    <w:rsid w:val="00FE7522"/>
    <w:rsid w:val="00FE787C"/>
    <w:rsid w:val="00FE7B5F"/>
    <w:rsid w:val="00FE7FFA"/>
    <w:rsid w:val="00FF05B7"/>
    <w:rsid w:val="00FF08D9"/>
    <w:rsid w:val="00FF0DFA"/>
    <w:rsid w:val="00FF0EE6"/>
    <w:rsid w:val="00FF1440"/>
    <w:rsid w:val="00FF1E31"/>
    <w:rsid w:val="00FF1FA3"/>
    <w:rsid w:val="00FF2A0F"/>
    <w:rsid w:val="00FF2AFA"/>
    <w:rsid w:val="00FF2C82"/>
    <w:rsid w:val="00FF31F3"/>
    <w:rsid w:val="00FF3379"/>
    <w:rsid w:val="00FF3891"/>
    <w:rsid w:val="00FF3BD1"/>
    <w:rsid w:val="00FF3E8E"/>
    <w:rsid w:val="00FF4191"/>
    <w:rsid w:val="00FF44EF"/>
    <w:rsid w:val="00FF45A5"/>
    <w:rsid w:val="00FF4D74"/>
    <w:rsid w:val="00FF4D7A"/>
    <w:rsid w:val="00FF5139"/>
    <w:rsid w:val="00FF5663"/>
    <w:rsid w:val="00FF56A7"/>
    <w:rsid w:val="00FF5C91"/>
    <w:rsid w:val="00FF5EB1"/>
    <w:rsid w:val="00FF6129"/>
    <w:rsid w:val="00FF7030"/>
    <w:rsid w:val="00FF781A"/>
    <w:rsid w:val="00FF7959"/>
    <w:rsid w:val="00FF7DED"/>
    <w:rsid w:val="03D92B2D"/>
    <w:rsid w:val="0752E262"/>
    <w:rsid w:val="09C6F104"/>
    <w:rsid w:val="0AF708C5"/>
    <w:rsid w:val="18C17669"/>
    <w:rsid w:val="28DA1B87"/>
    <w:rsid w:val="3F3A4CCD"/>
    <w:rsid w:val="4272E44D"/>
    <w:rsid w:val="449B8B13"/>
    <w:rsid w:val="4BCBD5BA"/>
    <w:rsid w:val="4D342871"/>
    <w:rsid w:val="4D3D89DA"/>
    <w:rsid w:val="4D3F1222"/>
    <w:rsid w:val="52D9D0CF"/>
    <w:rsid w:val="5A03B288"/>
    <w:rsid w:val="66375C5F"/>
    <w:rsid w:val="665DC347"/>
    <w:rsid w:val="67D5E787"/>
    <w:rsid w:val="69DE4A89"/>
    <w:rsid w:val="6EC57B19"/>
    <w:rsid w:val="6F7723BE"/>
    <w:rsid w:val="7478779B"/>
    <w:rsid w:val="7957A511"/>
    <w:rsid w:val="7BACC7CC"/>
    <w:rsid w:val="7FBEC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AD79364B-6226-4123-8534-9750A1F72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2B5"/>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972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2B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网格型"/>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1"/>
      <w:szCs w:val="22"/>
      <w:lang w:eastAsia="ja-JP"/>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eastAsia="ja-JP"/>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TACChar">
    <w:name w:val="TAC Char"/>
    <w:link w:val="TAC"/>
    <w:qFormat/>
    <w:rsid w:val="004857D7"/>
    <w:rPr>
      <w:rFonts w:asciiTheme="minorHAnsi" w:eastAsiaTheme="minorHAnsi" w:hAnsiTheme="minorHAnsi" w:cstheme="minorBidi"/>
      <w:kern w:val="2"/>
      <w:sz w:val="18"/>
      <w:szCs w:val="22"/>
      <w:lang w:val="en-SG" w:eastAsia="en-US"/>
      <w14:ligatures w14:val="standardContextual"/>
    </w:rPr>
  </w:style>
  <w:style w:type="character" w:customStyle="1" w:styleId="0MaintextChar">
    <w:name w:val="0 Main text Char"/>
    <w:link w:val="0Maintext"/>
    <w:qFormat/>
    <w:locked/>
    <w:rsid w:val="004857D7"/>
    <w:rPr>
      <w:rFonts w:ascii="Times New Roman" w:hAnsi="Times New Roman"/>
      <w:lang w:val="en-GB" w:eastAsia="en-US"/>
    </w:rPr>
  </w:style>
  <w:style w:type="paragraph" w:customStyle="1" w:styleId="Heading">
    <w:name w:val="Heading"/>
    <w:basedOn w:val="Normal"/>
    <w:next w:val="BodyText"/>
    <w:qFormat/>
    <w:rsid w:val="004857D7"/>
    <w:pPr>
      <w:keepNext/>
      <w:suppressAutoHyphens/>
      <w:spacing w:before="240" w:after="120"/>
    </w:pPr>
    <w:rPr>
      <w:rFonts w:ascii="Liberation Sans" w:eastAsia="Noto Sans CJK SC" w:hAnsi="Liberation Sans" w:cs="Lohit Devanagari"/>
      <w:kern w:val="0"/>
      <w:sz w:val="28"/>
      <w:szCs w:val="28"/>
      <w:lang w:val="en-GB"/>
      <w14:ligatures w14:val="none"/>
    </w:rPr>
  </w:style>
  <w:style w:type="paragraph" w:customStyle="1" w:styleId="0Maintext">
    <w:name w:val="0 Main text"/>
    <w:basedOn w:val="Normal"/>
    <w:link w:val="0MaintextChar"/>
    <w:qFormat/>
    <w:rsid w:val="004857D7"/>
    <w:pPr>
      <w:suppressAutoHyphens/>
    </w:pPr>
    <w:rPr>
      <w:rFonts w:ascii="Times New Roman" w:eastAsia="MS Mincho" w:hAnsi="Times New Roman" w:cs="Times New Roman"/>
      <w:kern w:val="0"/>
      <w:sz w:val="20"/>
      <w:szCs w:val="20"/>
      <w:lang w:val="en-GB"/>
      <w14:ligatures w14:val="none"/>
    </w:rPr>
  </w:style>
  <w:style w:type="paragraph" w:customStyle="1" w:styleId="paragraph">
    <w:name w:val="paragraph"/>
    <w:basedOn w:val="Normal"/>
    <w:qFormat/>
    <w:rsid w:val="004857D7"/>
    <w:pPr>
      <w:suppressAutoHyphens/>
      <w:spacing w:beforeAutospacing="1" w:afterAutospacing="1"/>
    </w:pPr>
    <w:rPr>
      <w:rFonts w:ascii="Times New Roman" w:eastAsia="Malgun Gothic" w:hAnsi="Times New Roman" w:cs="Times New Roman"/>
      <w:kern w:val="0"/>
      <w:sz w:val="24"/>
      <w:szCs w:val="24"/>
      <w:lang w:eastAsia="ko-KR"/>
      <w14:ligatures w14:val="none"/>
    </w:rPr>
  </w:style>
  <w:style w:type="character" w:customStyle="1" w:styleId="ProposalChar">
    <w:name w:val="Proposal Char"/>
    <w:basedOn w:val="DefaultParagraphFont"/>
    <w:link w:val="Proposal"/>
    <w:qFormat/>
    <w:rsid w:val="00284D3F"/>
    <w:rPr>
      <w:rFonts w:asciiTheme="minorHAnsi" w:eastAsiaTheme="minorEastAsia" w:hAnsiTheme="minorHAnsi" w:cstheme="minorBidi"/>
      <w:b/>
      <w:bCs/>
      <w:kern w:val="2"/>
      <w:sz w:val="21"/>
      <w:szCs w:val="22"/>
      <w:lang w:eastAsia="ja-JP"/>
      <w14:ligatures w14:val="standardContextual"/>
    </w:rPr>
  </w:style>
  <w:style w:type="character" w:styleId="UnresolvedMention">
    <w:name w:val="Unresolved Mention"/>
    <w:basedOn w:val="DefaultParagraphFont"/>
    <w:uiPriority w:val="99"/>
    <w:semiHidden/>
    <w:unhideWhenUsed/>
    <w:rsid w:val="00671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3E92A67-1070-4D5A-937E-D156253B7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3319</Words>
  <Characters>19508</Characters>
  <Application>Microsoft Office Word</Application>
  <DocSecurity>0</DocSecurity>
  <Lines>162</Lines>
  <Paragraphs>45</Paragraphs>
  <ScaleCrop>false</ScaleCrop>
  <Company>Panasonic Corporation</Company>
  <LinksUpToDate>false</LinksUpToDate>
  <CharactersWithSpaces>22782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3</cp:revision>
  <cp:lastPrinted>2008-01-31T08:09:00Z</cp:lastPrinted>
  <dcterms:created xsi:type="dcterms:W3CDTF">2025-03-27T06:14:00Z</dcterms:created>
  <dcterms:modified xsi:type="dcterms:W3CDTF">2025-03-28T07:14:00Z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ies>
</file>